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B7" w:rsidRPr="0048710F" w:rsidRDefault="00231F89" w:rsidP="00FD3FF5">
      <w:pPr>
        <w:keepNext/>
        <w:keepLines/>
        <w:ind w:left="-284"/>
        <w:jc w:val="right"/>
        <w:outlineLvl w:val="0"/>
        <w:rPr>
          <w:rFonts w:ascii="Times New Roman" w:hAnsi="Times New Roman"/>
          <w:bCs/>
          <w:caps/>
          <w:szCs w:val="28"/>
          <w:lang w:eastAsia="x-none"/>
        </w:rPr>
      </w:pPr>
      <w:r>
        <w:rPr>
          <w:rFonts w:ascii="Times New Roman" w:hAnsi="Times New Roman"/>
          <w:bCs/>
          <w:caps/>
          <w:szCs w:val="28"/>
          <w:lang w:eastAsia="x-none"/>
        </w:rPr>
        <w:t>Приложение</w:t>
      </w:r>
    </w:p>
    <w:p w:rsidR="00CC0F0D" w:rsidRPr="0048710F" w:rsidRDefault="00CC0F0D" w:rsidP="00FD3FF5">
      <w:pPr>
        <w:keepNext/>
        <w:keepLines/>
        <w:ind w:left="-284"/>
        <w:jc w:val="right"/>
        <w:outlineLvl w:val="0"/>
        <w:rPr>
          <w:rFonts w:ascii="Times New Roman" w:hAnsi="Times New Roman"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Cs/>
          <w:caps/>
          <w:szCs w:val="28"/>
          <w:lang w:eastAsia="x-none"/>
        </w:rPr>
        <w:t>к постановлению Администрации</w:t>
      </w:r>
    </w:p>
    <w:p w:rsidR="00CC0F0D" w:rsidRPr="0048710F" w:rsidRDefault="00CC0F0D" w:rsidP="00FD3FF5">
      <w:pPr>
        <w:keepNext/>
        <w:keepLines/>
        <w:ind w:left="-284"/>
        <w:jc w:val="right"/>
        <w:outlineLvl w:val="0"/>
        <w:rPr>
          <w:rFonts w:ascii="Times New Roman" w:hAnsi="Times New Roman"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Cs/>
          <w:caps/>
          <w:szCs w:val="28"/>
          <w:lang w:eastAsia="x-none"/>
        </w:rPr>
        <w:t>Кызылского кожууна</w:t>
      </w:r>
    </w:p>
    <w:p w:rsidR="00CC0F0D" w:rsidRPr="0048710F" w:rsidRDefault="00CC0F0D" w:rsidP="00FD3FF5">
      <w:pPr>
        <w:keepNext/>
        <w:keepLines/>
        <w:ind w:left="-284"/>
        <w:jc w:val="right"/>
        <w:outlineLvl w:val="0"/>
        <w:rPr>
          <w:rFonts w:ascii="Times New Roman" w:hAnsi="Times New Roman"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Cs/>
          <w:caps/>
          <w:szCs w:val="28"/>
          <w:lang w:eastAsia="x-none"/>
        </w:rPr>
        <w:t>от «__»______2017г. №_____</w:t>
      </w: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/>
          <w:bCs/>
          <w:caps/>
          <w:szCs w:val="28"/>
          <w:lang w:eastAsia="x-none"/>
        </w:rPr>
        <w:t>Муниципальная программа</w:t>
      </w: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/>
          <w:szCs w:val="28"/>
        </w:rPr>
        <w:t xml:space="preserve">«Обеспечение жителей </w:t>
      </w:r>
      <w:proofErr w:type="spellStart"/>
      <w:r w:rsidRPr="0048710F">
        <w:rPr>
          <w:rFonts w:ascii="Times New Roman" w:hAnsi="Times New Roman"/>
          <w:b/>
          <w:szCs w:val="28"/>
        </w:rPr>
        <w:t>Кызылского</w:t>
      </w:r>
      <w:proofErr w:type="spellEnd"/>
      <w:r w:rsidRPr="0048710F">
        <w:rPr>
          <w:rFonts w:ascii="Times New Roman" w:hAnsi="Times New Roman"/>
          <w:b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b/>
          <w:szCs w:val="28"/>
        </w:rPr>
        <w:t>кожууна</w:t>
      </w:r>
      <w:proofErr w:type="spellEnd"/>
      <w:r w:rsidRPr="0048710F">
        <w:rPr>
          <w:rFonts w:ascii="Times New Roman" w:hAnsi="Times New Roman"/>
          <w:b/>
          <w:szCs w:val="28"/>
        </w:rPr>
        <w:t xml:space="preserve"> доступным и комфортным жильем на 2015-2017 годы и на период до 2020 года»</w:t>
      </w: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CC0F0D" w:rsidRPr="0048710F" w:rsidRDefault="00CC0F0D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</w:p>
    <w:p w:rsidR="00B60DB7" w:rsidRPr="0048710F" w:rsidRDefault="00B60DB7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Cs/>
          <w:caps/>
          <w:szCs w:val="28"/>
          <w:lang w:eastAsia="x-none"/>
        </w:rPr>
      </w:pPr>
    </w:p>
    <w:p w:rsidR="00B60DB7" w:rsidRPr="0048710F" w:rsidRDefault="00231F89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Cs/>
          <w:caps/>
          <w:szCs w:val="28"/>
          <w:lang w:eastAsia="x-none"/>
        </w:rPr>
      </w:pPr>
      <w:r>
        <w:rPr>
          <w:rFonts w:ascii="Times New Roman" w:hAnsi="Times New Roman"/>
          <w:bCs/>
          <w:caps/>
          <w:szCs w:val="28"/>
          <w:lang w:eastAsia="x-none"/>
        </w:rPr>
        <w:t>пгт</w:t>
      </w:r>
      <w:proofErr w:type="gramStart"/>
      <w:r w:rsidR="00CC0F0D" w:rsidRPr="0048710F">
        <w:rPr>
          <w:rFonts w:ascii="Times New Roman" w:hAnsi="Times New Roman"/>
          <w:bCs/>
          <w:caps/>
          <w:szCs w:val="28"/>
          <w:lang w:eastAsia="x-none"/>
        </w:rPr>
        <w:t>.К</w:t>
      </w:r>
      <w:proofErr w:type="gramEnd"/>
      <w:r w:rsidR="00CC0F0D" w:rsidRPr="0048710F">
        <w:rPr>
          <w:rFonts w:ascii="Times New Roman" w:hAnsi="Times New Roman"/>
          <w:bCs/>
          <w:caps/>
          <w:szCs w:val="28"/>
          <w:lang w:eastAsia="x-none"/>
        </w:rPr>
        <w:t>аа-Хем 2017 год</w:t>
      </w:r>
    </w:p>
    <w:p w:rsidR="00D819CC" w:rsidRPr="0048710F" w:rsidRDefault="00D819CC" w:rsidP="00FD3FF5">
      <w:pPr>
        <w:keepNext/>
        <w:keepLines/>
        <w:ind w:left="-284"/>
        <w:jc w:val="center"/>
        <w:outlineLvl w:val="0"/>
        <w:rPr>
          <w:rFonts w:ascii="Times New Roman" w:hAnsi="Times New Roman"/>
          <w:b/>
          <w:bCs/>
          <w:caps/>
          <w:szCs w:val="28"/>
          <w:lang w:eastAsia="x-none"/>
        </w:rPr>
      </w:pPr>
      <w:r w:rsidRPr="0048710F">
        <w:rPr>
          <w:rFonts w:ascii="Times New Roman" w:hAnsi="Times New Roman"/>
          <w:b/>
          <w:bCs/>
          <w:caps/>
          <w:szCs w:val="28"/>
          <w:lang w:eastAsia="x-none"/>
        </w:rPr>
        <w:lastRenderedPageBreak/>
        <w:t>ПАСПОРТ МУНИЦИПАЛЬНОЙ ПРОГРАММЫ</w:t>
      </w:r>
    </w:p>
    <w:p w:rsidR="00D819CC" w:rsidRPr="0048710F" w:rsidRDefault="00D819CC" w:rsidP="00FD3FF5">
      <w:pPr>
        <w:ind w:left="-284"/>
        <w:rPr>
          <w:szCs w:val="28"/>
          <w:lang w:eastAsia="x-none"/>
        </w:rPr>
      </w:pPr>
      <w:r w:rsidRPr="0048710F">
        <w:rPr>
          <w:rFonts w:ascii="Times New Roman" w:hAnsi="Times New Roman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99"/>
      </w:tblGrid>
      <w:tr w:rsidR="00D819CC" w:rsidRPr="0048710F" w:rsidTr="0051393B"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Наименование программы</w:t>
            </w:r>
          </w:p>
        </w:tc>
        <w:tc>
          <w:tcPr>
            <w:tcW w:w="7399" w:type="dxa"/>
          </w:tcPr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«Обеспечение жителей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доступным и комфортным жильем на 2015-2017 годы и на период до 2020 года» (далее-Программа)</w:t>
            </w:r>
          </w:p>
        </w:tc>
      </w:tr>
      <w:tr w:rsidR="00D819CC" w:rsidRPr="0048710F" w:rsidTr="0051393B">
        <w:trPr>
          <w:trHeight w:val="570"/>
        </w:trPr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Ответственный исполнитель</w:t>
            </w:r>
          </w:p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программы</w:t>
            </w:r>
          </w:p>
        </w:tc>
        <w:tc>
          <w:tcPr>
            <w:tcW w:w="7399" w:type="dxa"/>
          </w:tcPr>
          <w:p w:rsidR="00D819CC" w:rsidRPr="0048710F" w:rsidRDefault="00D819CC" w:rsidP="002F3ABE">
            <w:pPr>
              <w:rPr>
                <w:szCs w:val="28"/>
              </w:rPr>
            </w:pPr>
            <w:r w:rsidRPr="0048710F">
              <w:rPr>
                <w:szCs w:val="28"/>
              </w:rPr>
              <w:t>Администрация муниципального района «</w:t>
            </w:r>
            <w:proofErr w:type="spellStart"/>
            <w:r w:rsidRPr="0048710F">
              <w:rPr>
                <w:szCs w:val="28"/>
              </w:rPr>
              <w:t>Кызылский</w:t>
            </w:r>
            <w:proofErr w:type="spellEnd"/>
            <w:r w:rsidRPr="0048710F">
              <w:rPr>
                <w:szCs w:val="28"/>
              </w:rPr>
              <w:t xml:space="preserve"> </w:t>
            </w:r>
            <w:proofErr w:type="spellStart"/>
            <w:r w:rsidRPr="0048710F">
              <w:rPr>
                <w:szCs w:val="28"/>
              </w:rPr>
              <w:t>кожуун</w:t>
            </w:r>
            <w:proofErr w:type="spellEnd"/>
            <w:r w:rsidRPr="0048710F">
              <w:rPr>
                <w:szCs w:val="28"/>
              </w:rPr>
              <w:t xml:space="preserve">» </w:t>
            </w:r>
          </w:p>
        </w:tc>
      </w:tr>
      <w:tr w:rsidR="00D819CC" w:rsidRPr="0048710F" w:rsidTr="0051393B">
        <w:trPr>
          <w:trHeight w:val="570"/>
        </w:trPr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Соисполнители программы</w:t>
            </w:r>
          </w:p>
        </w:tc>
        <w:tc>
          <w:tcPr>
            <w:tcW w:w="7399" w:type="dxa"/>
          </w:tcPr>
          <w:p w:rsidR="00D819CC" w:rsidRPr="0048710F" w:rsidRDefault="00436509" w:rsidP="002F3ABE">
            <w:pPr>
              <w:ind w:left="62"/>
              <w:rPr>
                <w:szCs w:val="28"/>
              </w:rPr>
            </w:pPr>
            <w:r w:rsidRPr="0048710F">
              <w:rPr>
                <w:szCs w:val="28"/>
              </w:rPr>
              <w:t>Администрации сель</w:t>
            </w:r>
            <w:r w:rsidR="004C55A2" w:rsidRPr="0048710F">
              <w:rPr>
                <w:szCs w:val="28"/>
              </w:rPr>
              <w:t xml:space="preserve">ских поселений и </w:t>
            </w:r>
            <w:proofErr w:type="spellStart"/>
            <w:r w:rsidR="004C55A2" w:rsidRPr="0048710F">
              <w:rPr>
                <w:szCs w:val="28"/>
              </w:rPr>
              <w:t>пгт</w:t>
            </w:r>
            <w:proofErr w:type="spellEnd"/>
            <w:r w:rsidR="004C55A2" w:rsidRPr="0048710F">
              <w:rPr>
                <w:szCs w:val="28"/>
              </w:rPr>
              <w:t xml:space="preserve">. </w:t>
            </w:r>
            <w:proofErr w:type="spellStart"/>
            <w:r w:rsidR="004C55A2" w:rsidRPr="0048710F">
              <w:rPr>
                <w:szCs w:val="28"/>
              </w:rPr>
              <w:t>Каа-Хем</w:t>
            </w:r>
            <w:proofErr w:type="spellEnd"/>
            <w:r w:rsidR="004C55A2" w:rsidRPr="0048710F">
              <w:rPr>
                <w:szCs w:val="28"/>
              </w:rPr>
              <w:t xml:space="preserve">  </w:t>
            </w:r>
            <w:proofErr w:type="spellStart"/>
            <w:r w:rsidR="004C55A2" w:rsidRPr="0048710F">
              <w:rPr>
                <w:szCs w:val="28"/>
              </w:rPr>
              <w:t>Кызылского</w:t>
            </w:r>
            <w:proofErr w:type="spellEnd"/>
            <w:r w:rsidR="004C55A2" w:rsidRPr="0048710F">
              <w:rPr>
                <w:szCs w:val="28"/>
              </w:rPr>
              <w:t xml:space="preserve"> </w:t>
            </w:r>
            <w:proofErr w:type="spellStart"/>
            <w:r w:rsidR="004C55A2" w:rsidRPr="0048710F">
              <w:rPr>
                <w:szCs w:val="28"/>
              </w:rPr>
              <w:t>кожууна</w:t>
            </w:r>
            <w:proofErr w:type="spellEnd"/>
            <w:r w:rsidRPr="0048710F">
              <w:rPr>
                <w:szCs w:val="28"/>
              </w:rPr>
              <w:t>,</w:t>
            </w:r>
            <w:r w:rsidR="00630BFC" w:rsidRPr="0048710F">
              <w:rPr>
                <w:szCs w:val="28"/>
              </w:rPr>
              <w:t xml:space="preserve"> Управление сельского хозяйства и агробизнеса </w:t>
            </w:r>
            <w:r w:rsidR="004C55A2" w:rsidRPr="0048710F">
              <w:rPr>
                <w:szCs w:val="28"/>
              </w:rPr>
              <w:t>Администрации муниципального района «</w:t>
            </w:r>
            <w:proofErr w:type="spellStart"/>
            <w:r w:rsidR="004C55A2" w:rsidRPr="0048710F">
              <w:rPr>
                <w:szCs w:val="28"/>
              </w:rPr>
              <w:t>Кызылский</w:t>
            </w:r>
            <w:proofErr w:type="spellEnd"/>
            <w:r w:rsidR="004C55A2" w:rsidRPr="0048710F">
              <w:rPr>
                <w:szCs w:val="28"/>
              </w:rPr>
              <w:t xml:space="preserve"> </w:t>
            </w:r>
            <w:proofErr w:type="spellStart"/>
            <w:r w:rsidR="004C55A2" w:rsidRPr="0048710F">
              <w:rPr>
                <w:szCs w:val="28"/>
              </w:rPr>
              <w:t>кожуун</w:t>
            </w:r>
            <w:proofErr w:type="spellEnd"/>
            <w:r w:rsidR="004C55A2" w:rsidRPr="0048710F">
              <w:rPr>
                <w:szCs w:val="28"/>
              </w:rPr>
              <w:t>»</w:t>
            </w:r>
          </w:p>
        </w:tc>
      </w:tr>
      <w:tr w:rsidR="00D819CC" w:rsidRPr="0048710F" w:rsidTr="0051393B"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Подпрограммы программы</w:t>
            </w:r>
          </w:p>
        </w:tc>
        <w:tc>
          <w:tcPr>
            <w:tcW w:w="7399" w:type="dxa"/>
          </w:tcPr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1. Подпрограмма «Устойчивое развитие сельских территорий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на 2014-2017 годы и на период до 2020 года»,</w:t>
            </w:r>
          </w:p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2. Подпрограмма «Обеспечение жильем молодых </w:t>
            </w:r>
            <w:r w:rsidR="00264CFC" w:rsidRPr="0048710F">
              <w:rPr>
                <w:rFonts w:ascii="Times New Roman" w:hAnsi="Times New Roman"/>
                <w:szCs w:val="28"/>
              </w:rPr>
              <w:t xml:space="preserve">семей </w:t>
            </w:r>
            <w:proofErr w:type="spellStart"/>
            <w:r w:rsidR="00264CFC"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="00264CFC"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264CFC"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="00264CFC" w:rsidRPr="0048710F">
              <w:rPr>
                <w:rFonts w:ascii="Times New Roman" w:hAnsi="Times New Roman"/>
                <w:szCs w:val="28"/>
              </w:rPr>
              <w:t xml:space="preserve"> на 2018</w:t>
            </w:r>
            <w:r w:rsidR="009445D4" w:rsidRPr="0048710F">
              <w:rPr>
                <w:rFonts w:ascii="Times New Roman" w:hAnsi="Times New Roman"/>
                <w:szCs w:val="28"/>
              </w:rPr>
              <w:t>-2020</w:t>
            </w:r>
            <w:r w:rsidR="00630BFC" w:rsidRPr="0048710F">
              <w:rPr>
                <w:rFonts w:ascii="Times New Roman" w:hAnsi="Times New Roman"/>
                <w:szCs w:val="28"/>
              </w:rPr>
              <w:t xml:space="preserve"> гг.»</w:t>
            </w:r>
          </w:p>
        </w:tc>
      </w:tr>
      <w:tr w:rsidR="00D819CC" w:rsidRPr="0048710F" w:rsidTr="0051393B"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Цели программы</w:t>
            </w:r>
          </w:p>
        </w:tc>
        <w:tc>
          <w:tcPr>
            <w:tcW w:w="7399" w:type="dxa"/>
          </w:tcPr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создание комфортных условий жизнедеятельности в сельской местности;</w:t>
            </w:r>
          </w:p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активизация участия сельских сообществ в решении вопросов местного значения;</w:t>
            </w:r>
          </w:p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- расширение сфер занятости и источников формирования доходов граждан, проживающих в сельской местности, </w:t>
            </w:r>
          </w:p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оказание поддержки молодым семьям в обеспечении жильем;</w:t>
            </w:r>
          </w:p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улучшение жилищных условий, посредством предоставления им социальных выплат на приобретения жилых помещений или строительство объектов индивидуального жилищного строительства</w:t>
            </w:r>
          </w:p>
        </w:tc>
      </w:tr>
      <w:tr w:rsidR="00D819CC" w:rsidRPr="0048710F" w:rsidTr="0051393B">
        <w:tc>
          <w:tcPr>
            <w:tcW w:w="2808" w:type="dxa"/>
          </w:tcPr>
          <w:p w:rsidR="00D819CC" w:rsidRPr="0048710F" w:rsidRDefault="00D819CC" w:rsidP="002F3ABE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Задачи программы</w:t>
            </w:r>
          </w:p>
          <w:p w:rsidR="00D819CC" w:rsidRPr="0048710F" w:rsidRDefault="00D819CC" w:rsidP="00FD3FF5">
            <w:pPr>
              <w:widowControl w:val="0"/>
              <w:autoSpaceDE w:val="0"/>
              <w:autoSpaceDN w:val="0"/>
              <w:adjustRightInd w:val="0"/>
              <w:ind w:left="-284"/>
              <w:jc w:val="left"/>
              <w:rPr>
                <w:rFonts w:ascii="Times New Roman" w:hAnsi="Times New Roman"/>
                <w:szCs w:val="28"/>
              </w:rPr>
            </w:pPr>
          </w:p>
          <w:p w:rsidR="00D819CC" w:rsidRPr="0048710F" w:rsidRDefault="00D819CC" w:rsidP="00FD3FF5">
            <w:pPr>
              <w:widowControl w:val="0"/>
              <w:autoSpaceDE w:val="0"/>
              <w:autoSpaceDN w:val="0"/>
              <w:adjustRightInd w:val="0"/>
              <w:ind w:left="-284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99" w:type="dxa"/>
          </w:tcPr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удовлетворение потребностей граждан, проживающих в сельской местности, в том числе молодых семей и молодых специалистов, в благоустроенном жилье;</w:t>
            </w:r>
          </w:p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повышение уровня социально-инженерного обустройства села;</w:t>
            </w:r>
          </w:p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- поддержка инициатив сельских сообществ по улучшению условий жизнедеятельности граждан, проживающих в сельской местности, </w:t>
            </w:r>
          </w:p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поощрение и популяризация достижений в сфере сельского развития.</w:t>
            </w:r>
          </w:p>
          <w:p w:rsidR="00D819CC" w:rsidRPr="0048710F" w:rsidRDefault="00D819CC" w:rsidP="002F3ABE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привлечение финансовых и инвестиционных ресурсов для обеспечения молодых семей жильем;</w:t>
            </w:r>
          </w:p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создание условий для привлечения молодыми семьями собственных средств, кредитных и других организаций, предоставляющих кредиты и займы на приобретение жилых помещений или строительство объектов индивидуального жилищного строительства, в том числе ипотечные жилищные кредиты.</w:t>
            </w:r>
          </w:p>
        </w:tc>
      </w:tr>
      <w:tr w:rsidR="00D819CC" w:rsidRPr="0048710F" w:rsidTr="0051393B">
        <w:tc>
          <w:tcPr>
            <w:tcW w:w="2808" w:type="dxa"/>
          </w:tcPr>
          <w:p w:rsidR="00D819CC" w:rsidRPr="0048710F" w:rsidRDefault="00D819CC" w:rsidP="002F3ABE">
            <w:pPr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Целевые индикаторы </w:t>
            </w:r>
            <w:r w:rsidRPr="0048710F">
              <w:rPr>
                <w:rFonts w:ascii="Times New Roman" w:hAnsi="Times New Roman"/>
                <w:szCs w:val="28"/>
              </w:rPr>
              <w:lastRenderedPageBreak/>
              <w:t>и показатели  программы</w:t>
            </w:r>
          </w:p>
        </w:tc>
        <w:tc>
          <w:tcPr>
            <w:tcW w:w="7399" w:type="dxa"/>
          </w:tcPr>
          <w:p w:rsidR="00D819CC" w:rsidRPr="0048710F" w:rsidRDefault="00D819CC" w:rsidP="002F3ABE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lastRenderedPageBreak/>
              <w:t xml:space="preserve">- ввод (приобретение) жилья для граждан, проживающих в </w:t>
            </w:r>
            <w:r w:rsidRPr="0048710F">
              <w:rPr>
                <w:rFonts w:ascii="Times New Roman" w:hAnsi="Times New Roman"/>
                <w:szCs w:val="28"/>
              </w:rPr>
              <w:lastRenderedPageBreak/>
              <w:t>сельской местности, в том числе  для молодых семей и молодых специалистов;</w:t>
            </w:r>
          </w:p>
          <w:p w:rsidR="00D819CC" w:rsidRPr="0048710F" w:rsidRDefault="00D819CC" w:rsidP="00356CE0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- ввод в действие общеобразовательных учреждений на </w:t>
            </w:r>
            <w:r w:rsidR="00830820">
              <w:rPr>
                <w:rFonts w:ascii="Times New Roman" w:hAnsi="Times New Roman"/>
                <w:szCs w:val="28"/>
              </w:rPr>
              <w:t>350</w:t>
            </w:r>
            <w:r w:rsidRPr="0048710F">
              <w:rPr>
                <w:rFonts w:ascii="Times New Roman" w:hAnsi="Times New Roman"/>
                <w:szCs w:val="28"/>
              </w:rPr>
              <w:t xml:space="preserve"> мест;</w:t>
            </w:r>
          </w:p>
          <w:p w:rsidR="00D819CC" w:rsidRPr="0048710F" w:rsidRDefault="00830820" w:rsidP="00356CE0">
            <w:pPr>
              <w:ind w:left="6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открытие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фельдшерско-акушерских пунктов и/или офисов врачей общей практики;</w:t>
            </w:r>
          </w:p>
          <w:p w:rsidR="00D819CC" w:rsidRPr="0048710F" w:rsidRDefault="00D819CC" w:rsidP="00356CE0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ввод в действие учреждений к</w:t>
            </w:r>
            <w:r w:rsidR="00830820">
              <w:rPr>
                <w:rFonts w:ascii="Times New Roman" w:hAnsi="Times New Roman"/>
                <w:szCs w:val="28"/>
              </w:rPr>
              <w:t>ультурно-досугового типа на 200</w:t>
            </w:r>
            <w:r w:rsidRPr="0048710F">
              <w:rPr>
                <w:rFonts w:ascii="Times New Roman" w:hAnsi="Times New Roman"/>
                <w:szCs w:val="28"/>
              </w:rPr>
              <w:t xml:space="preserve"> мест;</w:t>
            </w:r>
          </w:p>
          <w:p w:rsidR="00D819CC" w:rsidRPr="0048710F" w:rsidRDefault="00D819C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ввод в действие плоскостных спортивных сооруже</w:t>
            </w:r>
            <w:r w:rsidR="00830820">
              <w:rPr>
                <w:rFonts w:ascii="Times New Roman" w:hAnsi="Times New Roman"/>
                <w:szCs w:val="28"/>
              </w:rPr>
              <w:t>ний;</w:t>
            </w:r>
          </w:p>
          <w:p w:rsidR="00830820" w:rsidRDefault="00695B9B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</w:t>
            </w:r>
            <w:r w:rsidR="00D819CC" w:rsidRPr="0048710F">
              <w:rPr>
                <w:rFonts w:ascii="Times New Roman" w:hAnsi="Times New Roman"/>
                <w:szCs w:val="28"/>
              </w:rPr>
              <w:t>ввод в</w:t>
            </w:r>
            <w:r w:rsidR="00830820">
              <w:rPr>
                <w:rFonts w:ascii="Times New Roman" w:hAnsi="Times New Roman"/>
                <w:szCs w:val="28"/>
              </w:rPr>
              <w:t xml:space="preserve"> действие локальных водопроводов;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- вв</w:t>
            </w:r>
            <w:r w:rsidR="00830820">
              <w:rPr>
                <w:rFonts w:ascii="Times New Roman" w:hAnsi="Times New Roman"/>
                <w:szCs w:val="28"/>
              </w:rPr>
              <w:t>од в действие глубинных скважин;</w:t>
            </w:r>
          </w:p>
          <w:p w:rsidR="00D819CC" w:rsidRPr="0048710F" w:rsidRDefault="00D819CC" w:rsidP="00356CE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комплексная компактная застройка и благоустройство в рамках пилотных проектов в 2 сельских поселениях;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грантовая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поддержка местных инициатив сельских сообществ.</w:t>
            </w:r>
          </w:p>
          <w:p w:rsidR="00D819CC" w:rsidRPr="0048710F" w:rsidRDefault="00D819CC" w:rsidP="00356CE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- 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бюджета Республики Тыва и местных бюджетов</w:t>
            </w:r>
            <w:r w:rsidR="00A73727" w:rsidRPr="0048710F">
              <w:rPr>
                <w:rFonts w:ascii="Times New Roman" w:hAnsi="Times New Roman" w:cs="Arial"/>
                <w:szCs w:val="28"/>
              </w:rPr>
              <w:t>.</w:t>
            </w:r>
          </w:p>
        </w:tc>
      </w:tr>
      <w:tr w:rsidR="00D819CC" w:rsidRPr="0048710F" w:rsidTr="005139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D819CC" w:rsidP="00356CE0">
            <w:pPr>
              <w:ind w:left="34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264CF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2018</w:t>
            </w:r>
            <w:r w:rsidR="00D819CC" w:rsidRPr="0048710F">
              <w:rPr>
                <w:rFonts w:ascii="Times New Roman" w:hAnsi="Times New Roman"/>
                <w:szCs w:val="28"/>
              </w:rPr>
              <w:t>-2020 годы</w:t>
            </w:r>
          </w:p>
          <w:p w:rsidR="00D819CC" w:rsidRPr="0048710F" w:rsidRDefault="00D819CC" w:rsidP="00FD3FF5">
            <w:pPr>
              <w:ind w:left="-284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D819CC" w:rsidRPr="0048710F" w:rsidTr="006E1B1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1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D819CC" w:rsidP="00356CE0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D819C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Общий объем финансирования программы –</w:t>
            </w:r>
            <w:r w:rsidR="006E1B19" w:rsidRPr="0048710F">
              <w:rPr>
                <w:rFonts w:ascii="Times New Roman" w:hAnsi="Times New Roman"/>
                <w:szCs w:val="28"/>
              </w:rPr>
              <w:t xml:space="preserve"> </w:t>
            </w:r>
            <w:r w:rsidR="00B26691" w:rsidRPr="0048710F">
              <w:rPr>
                <w:rFonts w:ascii="Times New Roman" w:hAnsi="Times New Roman"/>
                <w:szCs w:val="28"/>
              </w:rPr>
              <w:t xml:space="preserve">8600 </w:t>
            </w:r>
            <w:r w:rsidRPr="0048710F">
              <w:rPr>
                <w:rFonts w:ascii="Times New Roman" w:hAnsi="Times New Roman"/>
                <w:szCs w:val="28"/>
              </w:rPr>
              <w:t>тыс. рублей, в том числе по годам:</w:t>
            </w:r>
          </w:p>
          <w:p w:rsidR="00D819CC" w:rsidRPr="0048710F" w:rsidRDefault="00264CF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2018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год -    </w:t>
            </w:r>
            <w:r w:rsidR="00B26691" w:rsidRPr="0048710F">
              <w:rPr>
                <w:rFonts w:ascii="Times New Roman" w:hAnsi="Times New Roman"/>
                <w:szCs w:val="28"/>
              </w:rPr>
              <w:t>2900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тыс. руб.</w:t>
            </w:r>
          </w:p>
          <w:p w:rsidR="00D819CC" w:rsidRPr="0048710F" w:rsidRDefault="00264CF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2019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 год -  </w:t>
            </w:r>
            <w:r w:rsidR="00B26691" w:rsidRPr="0048710F">
              <w:rPr>
                <w:rFonts w:ascii="Times New Roman" w:hAnsi="Times New Roman"/>
                <w:szCs w:val="28"/>
              </w:rPr>
              <w:t>2900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тыс. руб. </w:t>
            </w:r>
          </w:p>
          <w:p w:rsidR="00D819CC" w:rsidRPr="0048710F" w:rsidRDefault="00264CF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2020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год -   </w:t>
            </w:r>
            <w:r w:rsidR="00B26691" w:rsidRPr="0048710F">
              <w:rPr>
                <w:rFonts w:ascii="Times New Roman" w:hAnsi="Times New Roman"/>
                <w:szCs w:val="28"/>
              </w:rPr>
              <w:t>2800</w:t>
            </w:r>
            <w:r w:rsidR="00D819CC" w:rsidRPr="0048710F">
              <w:rPr>
                <w:rFonts w:ascii="Times New Roman" w:hAnsi="Times New Roman"/>
                <w:szCs w:val="28"/>
              </w:rPr>
              <w:t xml:space="preserve"> тыс. руб. </w:t>
            </w:r>
          </w:p>
          <w:p w:rsidR="00F06D86" w:rsidRPr="0048710F" w:rsidRDefault="00F06D86" w:rsidP="00356CE0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1. Подпрограмма «Устойчивое развитие сельских территорий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на 2014-2017 годы и на период до 2020 года»:</w:t>
            </w:r>
          </w:p>
          <w:p w:rsidR="00F06D86" w:rsidRPr="0048710F" w:rsidRDefault="00F06D86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2018 год –</w:t>
            </w:r>
            <w:r w:rsidR="005F424F" w:rsidRPr="0048710F">
              <w:rPr>
                <w:rFonts w:ascii="Times New Roman" w:hAnsi="Times New Roman"/>
                <w:szCs w:val="28"/>
              </w:rPr>
              <w:t xml:space="preserve"> 21</w:t>
            </w:r>
            <w:r w:rsidR="00BE47C7" w:rsidRPr="0048710F">
              <w:rPr>
                <w:rFonts w:ascii="Times New Roman" w:hAnsi="Times New Roman"/>
                <w:szCs w:val="28"/>
              </w:rPr>
              <w:t xml:space="preserve">50 </w:t>
            </w:r>
            <w:proofErr w:type="spellStart"/>
            <w:r w:rsidR="00BE47C7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BE47C7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BE47C7" w:rsidRPr="0048710F">
              <w:rPr>
                <w:rFonts w:ascii="Times New Roman" w:hAnsi="Times New Roman"/>
                <w:szCs w:val="28"/>
              </w:rPr>
              <w:t>уб</w:t>
            </w:r>
            <w:proofErr w:type="spellEnd"/>
            <w:r w:rsidR="00BE47C7" w:rsidRPr="0048710F">
              <w:rPr>
                <w:rFonts w:ascii="Times New Roman" w:hAnsi="Times New Roman"/>
                <w:szCs w:val="28"/>
              </w:rPr>
              <w:t>.</w:t>
            </w:r>
          </w:p>
          <w:p w:rsidR="00F06D86" w:rsidRPr="0048710F" w:rsidRDefault="00F06D86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2019 год –</w:t>
            </w:r>
            <w:r w:rsidR="00572340" w:rsidRPr="0048710F">
              <w:rPr>
                <w:rFonts w:ascii="Times New Roman" w:hAnsi="Times New Roman"/>
                <w:szCs w:val="28"/>
              </w:rPr>
              <w:t xml:space="preserve"> </w:t>
            </w:r>
            <w:r w:rsidR="005F424F" w:rsidRPr="0048710F">
              <w:rPr>
                <w:rFonts w:ascii="Times New Roman" w:hAnsi="Times New Roman"/>
                <w:szCs w:val="28"/>
              </w:rPr>
              <w:t>215</w:t>
            </w:r>
            <w:r w:rsidR="00D300BD" w:rsidRPr="0048710F">
              <w:rPr>
                <w:rFonts w:ascii="Times New Roman" w:hAnsi="Times New Roman"/>
                <w:szCs w:val="28"/>
              </w:rPr>
              <w:t xml:space="preserve">0 </w:t>
            </w:r>
            <w:proofErr w:type="spellStart"/>
            <w:r w:rsidR="00D300BD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D300BD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D300BD" w:rsidRPr="0048710F">
              <w:rPr>
                <w:rFonts w:ascii="Times New Roman" w:hAnsi="Times New Roman"/>
                <w:szCs w:val="28"/>
              </w:rPr>
              <w:t>уб</w:t>
            </w:r>
            <w:proofErr w:type="spellEnd"/>
            <w:r w:rsidR="00D300BD" w:rsidRPr="0048710F">
              <w:rPr>
                <w:rFonts w:ascii="Times New Roman" w:hAnsi="Times New Roman"/>
                <w:szCs w:val="28"/>
              </w:rPr>
              <w:t>.</w:t>
            </w:r>
          </w:p>
          <w:p w:rsidR="00F06D86" w:rsidRPr="0048710F" w:rsidRDefault="00F06D86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2020 год </w:t>
            </w:r>
            <w:r w:rsidR="005F424F" w:rsidRPr="0048710F">
              <w:rPr>
                <w:rFonts w:ascii="Times New Roman" w:hAnsi="Times New Roman"/>
                <w:szCs w:val="28"/>
              </w:rPr>
              <w:t>– 205</w:t>
            </w:r>
            <w:r w:rsidR="00D300BD" w:rsidRPr="0048710F">
              <w:rPr>
                <w:rFonts w:ascii="Times New Roman" w:hAnsi="Times New Roman"/>
                <w:szCs w:val="28"/>
              </w:rPr>
              <w:t>0 тыс</w:t>
            </w:r>
            <w:proofErr w:type="gramStart"/>
            <w:r w:rsidR="00D300BD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D300BD" w:rsidRPr="0048710F">
              <w:rPr>
                <w:rFonts w:ascii="Times New Roman" w:hAnsi="Times New Roman"/>
                <w:szCs w:val="28"/>
              </w:rPr>
              <w:t>уб.</w:t>
            </w:r>
          </w:p>
          <w:p w:rsidR="00F06D86" w:rsidRPr="0048710F" w:rsidRDefault="00F06D86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2. Подпрограмма «Обеспечение жильем молодых семей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на 2018</w:t>
            </w:r>
            <w:r w:rsidR="0005305B" w:rsidRPr="0048710F">
              <w:rPr>
                <w:rFonts w:ascii="Times New Roman" w:hAnsi="Times New Roman"/>
                <w:szCs w:val="28"/>
              </w:rPr>
              <w:t>-2020 г</w:t>
            </w:r>
            <w:r w:rsidRPr="0048710F">
              <w:rPr>
                <w:rFonts w:ascii="Times New Roman" w:hAnsi="Times New Roman"/>
                <w:szCs w:val="28"/>
              </w:rPr>
              <w:t>г.»</w:t>
            </w:r>
          </w:p>
          <w:p w:rsidR="00DB3EBA" w:rsidRPr="0048710F" w:rsidRDefault="00DB3EBA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2018 год –</w:t>
            </w:r>
            <w:r w:rsidR="00332D23" w:rsidRPr="0048710F">
              <w:rPr>
                <w:rFonts w:ascii="Times New Roman" w:hAnsi="Times New Roman"/>
                <w:szCs w:val="28"/>
              </w:rPr>
              <w:t xml:space="preserve"> </w:t>
            </w:r>
            <w:r w:rsidR="00A172A1" w:rsidRPr="0048710F">
              <w:rPr>
                <w:rFonts w:ascii="Times New Roman" w:hAnsi="Times New Roman"/>
                <w:szCs w:val="28"/>
              </w:rPr>
              <w:t xml:space="preserve">750 </w:t>
            </w:r>
            <w:proofErr w:type="spellStart"/>
            <w:r w:rsidR="00A172A1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A172A1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A172A1" w:rsidRPr="0048710F">
              <w:rPr>
                <w:rFonts w:ascii="Times New Roman" w:hAnsi="Times New Roman"/>
                <w:szCs w:val="28"/>
              </w:rPr>
              <w:t>уб</w:t>
            </w:r>
            <w:proofErr w:type="spellEnd"/>
            <w:r w:rsidR="00A172A1" w:rsidRPr="0048710F">
              <w:rPr>
                <w:rFonts w:ascii="Times New Roman" w:hAnsi="Times New Roman"/>
                <w:szCs w:val="28"/>
              </w:rPr>
              <w:t>.</w:t>
            </w:r>
          </w:p>
          <w:p w:rsidR="00DB3EBA" w:rsidRPr="0048710F" w:rsidRDefault="00DB3EBA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2019 год –</w:t>
            </w:r>
            <w:r w:rsidR="00A172A1" w:rsidRPr="0048710F">
              <w:rPr>
                <w:rFonts w:ascii="Times New Roman" w:hAnsi="Times New Roman"/>
                <w:szCs w:val="28"/>
              </w:rPr>
              <w:t xml:space="preserve"> 750 </w:t>
            </w:r>
            <w:proofErr w:type="spellStart"/>
            <w:r w:rsidR="00A172A1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A172A1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A172A1" w:rsidRPr="0048710F">
              <w:rPr>
                <w:rFonts w:ascii="Times New Roman" w:hAnsi="Times New Roman"/>
                <w:szCs w:val="28"/>
              </w:rPr>
              <w:t>уб</w:t>
            </w:r>
            <w:proofErr w:type="spellEnd"/>
            <w:r w:rsidR="00A172A1" w:rsidRPr="0048710F">
              <w:rPr>
                <w:rFonts w:ascii="Times New Roman" w:hAnsi="Times New Roman"/>
                <w:szCs w:val="28"/>
              </w:rPr>
              <w:t>.</w:t>
            </w:r>
          </w:p>
          <w:p w:rsidR="00DB3EBA" w:rsidRPr="0048710F" w:rsidRDefault="00DB3EBA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2020 год </w:t>
            </w:r>
            <w:r w:rsidR="00A172A1" w:rsidRPr="0048710F">
              <w:rPr>
                <w:rFonts w:ascii="Times New Roman" w:hAnsi="Times New Roman"/>
                <w:szCs w:val="28"/>
              </w:rPr>
              <w:t xml:space="preserve">– 750 </w:t>
            </w:r>
            <w:proofErr w:type="spellStart"/>
            <w:r w:rsidR="00A172A1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A172A1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A172A1" w:rsidRPr="0048710F">
              <w:rPr>
                <w:rFonts w:ascii="Times New Roman" w:hAnsi="Times New Roman"/>
                <w:szCs w:val="28"/>
              </w:rPr>
              <w:t>уб</w:t>
            </w:r>
            <w:proofErr w:type="spellEnd"/>
            <w:r w:rsidR="00A172A1" w:rsidRPr="0048710F">
              <w:rPr>
                <w:rFonts w:ascii="Times New Roman" w:hAnsi="Times New Roman"/>
                <w:szCs w:val="28"/>
              </w:rPr>
              <w:t>.</w:t>
            </w:r>
          </w:p>
          <w:p w:rsidR="005700E7" w:rsidRPr="0048710F" w:rsidRDefault="007572F6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Объем финансирования </w:t>
            </w:r>
            <w:r w:rsidR="00397297" w:rsidRPr="0048710F">
              <w:rPr>
                <w:rFonts w:ascii="Times New Roman" w:hAnsi="Times New Roman"/>
                <w:szCs w:val="28"/>
              </w:rPr>
              <w:t xml:space="preserve">мероприятий программы может корректироваться, исходя из возможностей </w:t>
            </w:r>
            <w:r w:rsidR="008A144A" w:rsidRPr="0048710F">
              <w:rPr>
                <w:rFonts w:ascii="Times New Roman" w:hAnsi="Times New Roman"/>
                <w:szCs w:val="28"/>
              </w:rPr>
              <w:t xml:space="preserve">консолидированного бюджета </w:t>
            </w:r>
            <w:proofErr w:type="spellStart"/>
            <w:r w:rsidR="008A144A"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="008A144A"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8A144A"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="008A144A" w:rsidRPr="0048710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D819CC" w:rsidRPr="0048710F" w:rsidTr="005139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D819CC" w:rsidP="00356CE0">
            <w:pPr>
              <w:widowControl w:val="0"/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C" w:rsidRPr="0048710F" w:rsidRDefault="00D819CC" w:rsidP="00356CE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 Реализация Программы позволит улучшить жилищные условия граждан, проживающих в сельской местности, в том числе молодых семей и молодых специалистов;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повысить уровень инженерного обустройства сельских поселений;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повысить территориальную доступность объектов социальной сферы села;</w:t>
            </w:r>
          </w:p>
          <w:p w:rsidR="00D819CC" w:rsidRPr="0048710F" w:rsidRDefault="00D819CC" w:rsidP="00356CE0">
            <w:pPr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lastRenderedPageBreak/>
              <w:t>- активизировать участие населения в культурных и спортивных мероприятиях, физическое и нравственное оздоровление сельского</w:t>
            </w:r>
            <w:r w:rsidR="00356CE0">
              <w:rPr>
                <w:rFonts w:ascii="Times New Roman" w:hAnsi="Times New Roman"/>
                <w:szCs w:val="28"/>
              </w:rPr>
              <w:t xml:space="preserve"> </w:t>
            </w:r>
            <w:r w:rsidRPr="0048710F">
              <w:rPr>
                <w:rFonts w:ascii="Times New Roman" w:hAnsi="Times New Roman"/>
                <w:szCs w:val="28"/>
              </w:rPr>
              <w:t>социума, повышение гражданской активности жителей села;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повысить общественную оценку сельскохозяйственного труда и привлекательности сельского образа жизни, снижение миграционных настроений;</w:t>
            </w:r>
          </w:p>
          <w:p w:rsidR="00D819CC" w:rsidRPr="0048710F" w:rsidRDefault="00D819CC" w:rsidP="00356CE0">
            <w:pPr>
              <w:tabs>
                <w:tab w:val="left" w:pos="0"/>
              </w:tabs>
              <w:ind w:left="62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- наращивать в сельских поселениях человеческий капитал и повышение его вклада в </w:t>
            </w:r>
            <w:proofErr w:type="gramStart"/>
            <w:r w:rsidRPr="0048710F">
              <w:rPr>
                <w:rFonts w:ascii="Times New Roman" w:hAnsi="Times New Roman"/>
                <w:szCs w:val="28"/>
              </w:rPr>
              <w:t>модернизацию</w:t>
            </w:r>
            <w:proofErr w:type="gramEnd"/>
            <w:r w:rsidRPr="0048710F">
              <w:rPr>
                <w:rFonts w:ascii="Times New Roman" w:hAnsi="Times New Roman"/>
                <w:szCs w:val="28"/>
              </w:rPr>
              <w:t xml:space="preserve"> и инновационное развитие агропромышленного производства и сельских территорий;</w:t>
            </w:r>
          </w:p>
          <w:p w:rsidR="00D819CC" w:rsidRPr="0048710F" w:rsidRDefault="00D819CC" w:rsidP="00356CE0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создать дополнительные рабочие места, в том числе по сельским инициативам.</w:t>
            </w:r>
          </w:p>
          <w:p w:rsidR="00D819CC" w:rsidRPr="0048710F" w:rsidRDefault="00D819CC" w:rsidP="00356CE0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- повысить уровень обеспеченности молодых семей жилыми помещениями.</w:t>
            </w:r>
          </w:p>
          <w:p w:rsidR="00D819CC" w:rsidRPr="0048710F" w:rsidRDefault="00356CE0" w:rsidP="00356CE0">
            <w:pPr>
              <w:ind w:left="6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 у</w:t>
            </w:r>
            <w:r w:rsidR="00D819CC" w:rsidRPr="0048710F">
              <w:rPr>
                <w:rFonts w:ascii="Times New Roman" w:hAnsi="Times New Roman"/>
                <w:szCs w:val="28"/>
              </w:rPr>
              <w:t>лучшить качество жизни молодых семей.</w:t>
            </w:r>
          </w:p>
          <w:p w:rsidR="00D819CC" w:rsidRPr="0048710F" w:rsidRDefault="00356CE0" w:rsidP="00356CE0">
            <w:pPr>
              <w:ind w:left="6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 р</w:t>
            </w:r>
            <w:r w:rsidR="00D819CC" w:rsidRPr="0048710F">
              <w:rPr>
                <w:rFonts w:ascii="Times New Roman" w:hAnsi="Times New Roman"/>
                <w:szCs w:val="28"/>
              </w:rPr>
              <w:t>азвитие строительного комплекса.</w:t>
            </w:r>
          </w:p>
          <w:p w:rsidR="00D819CC" w:rsidRPr="0048710F" w:rsidRDefault="00356CE0" w:rsidP="00356CE0">
            <w:pPr>
              <w:ind w:left="6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-у</w:t>
            </w:r>
            <w:r w:rsidR="00D819CC" w:rsidRPr="0048710F">
              <w:rPr>
                <w:rFonts w:ascii="Times New Roman" w:hAnsi="Times New Roman"/>
                <w:szCs w:val="28"/>
              </w:rPr>
              <w:t>величить объемы ипотечного жилищного кредитования.</w:t>
            </w:r>
          </w:p>
          <w:p w:rsidR="00D819CC" w:rsidRPr="0048710F" w:rsidRDefault="00356CE0" w:rsidP="00356CE0">
            <w:pPr>
              <w:ind w:left="6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</w:t>
            </w:r>
            <w:r w:rsidR="00D819CC" w:rsidRPr="0048710F">
              <w:rPr>
                <w:rFonts w:ascii="Times New Roman" w:hAnsi="Times New Roman"/>
                <w:szCs w:val="28"/>
              </w:rPr>
              <w:t>овысить доступность жилья.</w:t>
            </w:r>
          </w:p>
        </w:tc>
      </w:tr>
    </w:tbl>
    <w:p w:rsidR="009B420D" w:rsidRPr="0048710F" w:rsidRDefault="009B420D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Pr="0048710F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CB1819" w:rsidRPr="0048710F" w:rsidRDefault="00CB1819" w:rsidP="00FD3FF5">
      <w:pPr>
        <w:ind w:left="-284"/>
        <w:rPr>
          <w:rFonts w:ascii="Times New Roman" w:hAnsi="Times New Roman"/>
          <w:b/>
          <w:szCs w:val="28"/>
        </w:rPr>
      </w:pPr>
    </w:p>
    <w:p w:rsidR="0048710F" w:rsidRPr="0048710F" w:rsidRDefault="0048710F" w:rsidP="00FD3FF5">
      <w:pPr>
        <w:ind w:left="-284"/>
        <w:rPr>
          <w:rFonts w:ascii="Times New Roman" w:hAnsi="Times New Roman"/>
          <w:b/>
          <w:szCs w:val="28"/>
        </w:rPr>
      </w:pPr>
    </w:p>
    <w:p w:rsidR="009B420D" w:rsidRPr="0048710F" w:rsidRDefault="009B420D" w:rsidP="00FD3FF5">
      <w:pPr>
        <w:pStyle w:val="a3"/>
        <w:numPr>
          <w:ilvl w:val="0"/>
          <w:numId w:val="2"/>
        </w:num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</w:rPr>
        <w:lastRenderedPageBreak/>
        <w:t>Обоснование проблемы, анализ её исходного состояния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b/>
          <w:bCs/>
          <w:szCs w:val="28"/>
        </w:rPr>
        <w:t xml:space="preserve">       </w:t>
      </w:r>
    </w:p>
    <w:p w:rsidR="009B420D" w:rsidRPr="0048710F" w:rsidRDefault="009B420D" w:rsidP="001D057B">
      <w:pPr>
        <w:ind w:left="-284" w:firstLine="992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Программы требуется системный подход, важнейшей частью которого является осуществление мер по повышению уровня и качества жизни молодых семей на селе, преодоление дефицита специалистов и квалифицированных рабочих в сельском хозяйстве и других отраслях экономики села.</w:t>
      </w:r>
    </w:p>
    <w:p w:rsidR="009B420D" w:rsidRPr="0048710F" w:rsidRDefault="009B420D" w:rsidP="001D057B">
      <w:pPr>
        <w:ind w:left="-284" w:firstLine="992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Решение вопроса по обеспечению жильем молодых семей остается на протяжении последних лет серьезной проблемой. Он приобрел особую </w:t>
      </w:r>
      <w:proofErr w:type="gramStart"/>
      <w:r w:rsidRPr="0048710F">
        <w:rPr>
          <w:rFonts w:ascii="Times New Roman" w:hAnsi="Times New Roman"/>
          <w:szCs w:val="28"/>
        </w:rPr>
        <w:t>актуальность</w:t>
      </w:r>
      <w:proofErr w:type="gramEnd"/>
      <w:r w:rsidRPr="0048710F">
        <w:rPr>
          <w:rFonts w:ascii="Times New Roman" w:hAnsi="Times New Roman"/>
          <w:szCs w:val="28"/>
        </w:rPr>
        <w:t xml:space="preserve"> начиная с 2002 года, когда в период рождения первого ребенка вступило поколение 1982-1986 годов — поколение самой высокой численности за прошедший период, при этом, согласно результатам статистического наблюдения, 80% детей в РФ рождается у родителей в возрасте до 30 лет.</w:t>
      </w:r>
    </w:p>
    <w:p w:rsidR="009B420D" w:rsidRPr="0048710F" w:rsidRDefault="009B420D" w:rsidP="001D057B">
      <w:pPr>
        <w:ind w:left="-284" w:firstLine="992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Поддержка молодых семей в улучшении жилищных условий стала частью плана по выполнению приоритетного национального проекта «Доступное и комфортное жилье — гражданам России». Необходимость государственной и муниципальной поддержки молодых семей в решении жилищной проблемы обусловлена финансовой недоступностью жилья и схем ипотечного жилищного кредитования в связи с отсутствием у молодых семей накоплений на оплату первоначального взноса. В то же время молодые люди в возрасте до 35 лет находятся в наиболее активном в карьерном плане трудоспособном возрасте. Многие молодые семьи при отсутствии собственных денежных накоплений имеют достаточный для получения ипотечного жилищного кредита уровень доходов. Необходимо учитывать и то обстоятельство, что у молодежи имеется и перспектива роста заработной платы по мере повышения квалификации.</w:t>
      </w:r>
    </w:p>
    <w:p w:rsidR="009B420D" w:rsidRPr="0048710F" w:rsidRDefault="009B420D" w:rsidP="001D057B">
      <w:pPr>
        <w:ind w:left="-284" w:firstLine="992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Необходимость принятия данной программы вызвана следующими обстоятельствами: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 недостаточностью использования механизмов ипотечного жилищного кредитования;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 принятием на федеральном уровне нормативных правовых актов по формированию рынка доступного жилья;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Поддержка молодых семей при решении жилищной проблемы создаст условия для стабилизации жизни наиболее активной части населения города, а также положительно повлияет на социально-экономическое развитие территории. Принятие муниципальной программы обусловлено необходимостью привлечения на цели программы средств республиканского и федерального бюджетов, которые могут быть выделены только при соблюдении условий федеральной подпрограммы.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 Так в результате реализации федеральной и республиканской целевых программ «Социальное развитие села до 2013 года» в республике с 2003 по 2011 годы введено (приобретено) 143,03 тыс. кв. метров жилья, улучшили жилищные условия 2209 сельских семей, пробурено и построено 27 глубинных скважин в селах и чабанских стоянках. Реконструированы локальные сети водопровода на 14,1 километров, реконструированы линии электропередачи на 41,2 км. Введены в эксплуатацию 7 фельдшерско-акушерских пунктов, модернизированы и введены в строй цифровые автоматические телефонные станции на 6800 </w:t>
      </w:r>
      <w:r w:rsidRPr="0048710F">
        <w:rPr>
          <w:rFonts w:ascii="Times New Roman" w:hAnsi="Times New Roman"/>
          <w:szCs w:val="28"/>
        </w:rPr>
        <w:lastRenderedPageBreak/>
        <w:t>номеров. Результаты реализованных мероприятий свидетельствуют об эффективности использования бюджетных средств, для достижения целевых индикаторов и показателей, так обеспеченность сельского населения жильем возросла от 10,9 до 12,6 кв. метров на одного сельского жителя, обеспеченность питьевой водой возросла на 9,3 процента.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В рамках приоритетного национального проекта "Образование" в 2006-2010 годах сельские школы получили более 83 школьных автобусов, подключены к информационно-телекоммуникационной сети Интернет более 186 школ, а 110 сельских школ получили комплекты специализированных компьютерных программ.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Количество </w:t>
      </w:r>
      <w:proofErr w:type="gramStart"/>
      <w:r w:rsidRPr="0048710F">
        <w:rPr>
          <w:rFonts w:ascii="Times New Roman" w:hAnsi="Times New Roman"/>
          <w:szCs w:val="28"/>
        </w:rPr>
        <w:t>учреждений дошкольного образования, функционирующих в Республике Тыва составляет</w:t>
      </w:r>
      <w:proofErr w:type="gramEnd"/>
      <w:r w:rsidRPr="0048710F">
        <w:rPr>
          <w:rFonts w:ascii="Times New Roman" w:hAnsi="Times New Roman"/>
          <w:szCs w:val="28"/>
        </w:rPr>
        <w:t xml:space="preserve"> – 218, из них 166 в сельской местности.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За время реализации приоритетного национального проекта «Здоровье» на территории республики сократилось количество территориальных участков неукомплектованных врачами, работающих на постоянной основе, произошло снижение коэффициента совместительства врачей первичного звена с 1,8 до 1,6. Также снизился коэффициент совместительства участковых врачей: с 1,2 до 1,1, по врачам терапевтам и врачам педиатрам с 1,4 до 1,0.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proofErr w:type="gramStart"/>
      <w:r w:rsidRPr="0048710F">
        <w:rPr>
          <w:rFonts w:ascii="Times New Roman" w:hAnsi="Times New Roman"/>
          <w:szCs w:val="28"/>
        </w:rPr>
        <w:t xml:space="preserve">В рамках реализации приоритетного национального проекта «Здоровье» за 2006-2013 годы в лечебные учреждения </w:t>
      </w:r>
      <w:proofErr w:type="spellStart"/>
      <w:r w:rsidRPr="0048710F">
        <w:rPr>
          <w:rFonts w:ascii="Times New Roman" w:hAnsi="Times New Roman"/>
          <w:szCs w:val="28"/>
        </w:rPr>
        <w:t>кожуунов</w:t>
      </w:r>
      <w:proofErr w:type="spellEnd"/>
      <w:r w:rsidRPr="0048710F">
        <w:rPr>
          <w:rFonts w:ascii="Times New Roman" w:hAnsi="Times New Roman"/>
          <w:szCs w:val="28"/>
        </w:rPr>
        <w:t xml:space="preserve"> республики поступило 155 единиц медицинского оборудования общей стоимостью 115,9 млн. рублей, в том числе 27 электрокардиографов, 19 комплектов лабораторного оборудования, 14 аппаратов для ультразвукового исследования, 20 автомашин повышенной проходимости, кабинет флюорографии на базе «</w:t>
      </w:r>
      <w:proofErr w:type="spellStart"/>
      <w:r w:rsidRPr="0048710F">
        <w:rPr>
          <w:rFonts w:ascii="Times New Roman" w:hAnsi="Times New Roman"/>
          <w:szCs w:val="28"/>
        </w:rPr>
        <w:t>Камаз</w:t>
      </w:r>
      <w:proofErr w:type="spellEnd"/>
      <w:r w:rsidRPr="0048710F">
        <w:rPr>
          <w:rFonts w:ascii="Times New Roman" w:hAnsi="Times New Roman"/>
          <w:szCs w:val="28"/>
        </w:rPr>
        <w:t>», 21 единиц рентген диагностической аппаратуры, 20 единиц эндоскопической аппаратуры, 8 фетальных мониторов.</w:t>
      </w:r>
      <w:proofErr w:type="gramEnd"/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Полученное медицинское оборудование позволило улучшить материально-техническую базу лечебно-профилактических учреждений </w:t>
      </w:r>
      <w:proofErr w:type="spellStart"/>
      <w:r w:rsidRPr="0048710F">
        <w:rPr>
          <w:rFonts w:ascii="Times New Roman" w:hAnsi="Times New Roman"/>
          <w:szCs w:val="28"/>
        </w:rPr>
        <w:t>кожуунов</w:t>
      </w:r>
      <w:proofErr w:type="spellEnd"/>
      <w:r w:rsidRPr="0048710F">
        <w:rPr>
          <w:rFonts w:ascii="Times New Roman" w:hAnsi="Times New Roman"/>
          <w:szCs w:val="28"/>
        </w:rPr>
        <w:t xml:space="preserve">, сократить сроки ожидания диагностических исследований с 7-10 дней до 1-3 дней, вырос объем лабораторных исследований, в сельском здравоохранении внедрен метод иммуноферментного анализа крови.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Дополнительная диспансеризация позволила выявлять патологию на ранних этапах, обеспечить своевременное лечение, снизить </w:t>
      </w:r>
      <w:proofErr w:type="spellStart"/>
      <w:r w:rsidRPr="0048710F">
        <w:rPr>
          <w:rFonts w:ascii="Times New Roman" w:hAnsi="Times New Roman"/>
          <w:szCs w:val="28"/>
        </w:rPr>
        <w:t>инвалидизацию</w:t>
      </w:r>
      <w:proofErr w:type="spellEnd"/>
      <w:r w:rsidRPr="0048710F">
        <w:rPr>
          <w:rFonts w:ascii="Times New Roman" w:hAnsi="Times New Roman"/>
          <w:szCs w:val="28"/>
        </w:rPr>
        <w:t xml:space="preserve"> населения, сократить пребывание на круглосуточной койке. Увеличилась средняя продолжительность жизни.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 </w:t>
      </w:r>
      <w:proofErr w:type="gramStart"/>
      <w:r w:rsidRPr="0048710F">
        <w:rPr>
          <w:rFonts w:ascii="Times New Roman" w:hAnsi="Times New Roman"/>
          <w:szCs w:val="28"/>
        </w:rPr>
        <w:t>За последние 5 лет в республике отмечается рост рождаемости на 12,3% с 24,2 в 2007г. до 27,4 в 2011г. на 1000 человек населения и превышает среднероссийский показатель в 2,2 раза (РФ 2010г. – 12,5), общая смертность имеет тенденцию к снижению с 11,9 на 1000 населения в 2007г. до 11,0 в 2011г. или на 7,6 % и ниже среднероссийского на 22,5% (РФ 2010г</w:t>
      </w:r>
      <w:proofErr w:type="gramEnd"/>
      <w:r w:rsidRPr="0048710F">
        <w:rPr>
          <w:rFonts w:ascii="Times New Roman" w:hAnsi="Times New Roman"/>
          <w:szCs w:val="28"/>
        </w:rPr>
        <w:t xml:space="preserve">. – 14,2).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В республике сохраняется естественный прирост населения – в 2011г. составил 16,4 на 1000 населения, увеличение по сравнению с 2007 г. составляет 31% (2007г. – 12,5). На 17,2 процента снизился показатель младенческой смертности до 13,5 на 1000 (РТ 2007г. – 16,3).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В сельской местности медицинскую помощь населению оказывают 12 участковых больниц (УБ), 94 фельдшерско-акушерских пунктов (ФАП), 10 врачебных амбулаторий (ВА), 5 участковых врачей обшей практики (ОВП), все подразделения входят в состав центральных районных больниц.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>Несмотря на положительные сдвиги в социально трудовой сфере в части повышения уровня обеспечения жилищных условий, позитивных сдвигов в демографической ситуации, разрыв в уровне и качестве жизни в сельской местности по сравнению с городом остается ощутимым.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По данным Всероссийской переписи населения 2010 года в Республике Тыва в  сельских территориях проживает 144,5 тыс. человек (46,9 процентов общей численности населения).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По сельским территориям наблюдается неравномерность распределения населения, половозрастной состав населения характеризуется высокой долей пенсионных возрастов (более 15%) и высоким удельным весом детей с 10 до 15 лет (более 17%). Многие сельские населенные пункты не имеют потенциала для развития, поскольку численность их населения не позволяет разместить в них рентабельные производства реального сектора экономики из-за слабо развитой инфраструктуры, удаленности от центра и с небольшой численностью постоянного населения. 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Одна треть сельских населенных пунктов с численностью населения до 100 человек не охвачена ни стационарной, ни мобильной формой торгового обслуживания, бытовой сервис почти полностью разрушен.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В пределах республики идет постоянный отток населения из сельской местности в города. 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Сельское хозяйство в большинстве административных районов по-прежнему остается основной сферой приложения труда жителей сельских территорий. Такая ситуация обусловлена неразвитостью на селе альтернативной сферы деятельности, призванной сосредоточить избыточную рабочую силу, высвобождаемую из аграрного производства.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Остро стоит проблема обеспечения жителей сельских территорий питьевой водой. В республике имеются населенные пункты, не имеющие безопасных источников питьевого водоснабжения.                                                                                                                                Развитие села сдерживается низкой бюджетной обеспеченностью сельских муниципальных образований, отсутствием системы финансовой поддержки местных инициатив, низкой престижностью жизнедеятельности на селе.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Из-за недостаточности объемов строительства объектов социальной и инженерной инфраструктуры и неразвитостью дорожной сети все еще остается проблемным вопросы территориальной доступности образовательных, медицинских, культурных, торговых, бытовых услуг.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 xml:space="preserve">Основная часть сельского жилого фонда не имеет элементарных коммунальных удобств: водопроводом оборудовано 13,7 процента сельского жилого фонда, центральным отоплением – 13,3 процента, горячим водоснабжением 12,8 процент. 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Одной из проблем системы здравоохранения республики является нехватка врачебных кадров, особенно на селе.</w:t>
      </w:r>
    </w:p>
    <w:p w:rsidR="009B420D" w:rsidRPr="0048710F" w:rsidRDefault="009B420D" w:rsidP="00830820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По состоянию на 01.01.2012 г. из 1236 врачей, в сельской местности работают всего 420 врачей. Обеспеченность населения врачами на 10 тыс. населения составляет 21,2, тогда как в г. Кызыле – 74,0, что намного ниже по сравнению с </w:t>
      </w:r>
      <w:proofErr w:type="gramStart"/>
      <w:r w:rsidRPr="0048710F">
        <w:rPr>
          <w:rFonts w:ascii="Times New Roman" w:hAnsi="Times New Roman"/>
          <w:szCs w:val="28"/>
        </w:rPr>
        <w:t>городским</w:t>
      </w:r>
      <w:proofErr w:type="gramEnd"/>
      <w:r w:rsidRPr="0048710F">
        <w:rPr>
          <w:rFonts w:ascii="Times New Roman" w:hAnsi="Times New Roman"/>
          <w:szCs w:val="28"/>
        </w:rPr>
        <w:t xml:space="preserve">, по отдельным </w:t>
      </w:r>
      <w:proofErr w:type="spellStart"/>
      <w:r w:rsidRPr="0048710F">
        <w:rPr>
          <w:rFonts w:ascii="Times New Roman" w:hAnsi="Times New Roman"/>
          <w:szCs w:val="28"/>
        </w:rPr>
        <w:t>кожуунам</w:t>
      </w:r>
      <w:proofErr w:type="spellEnd"/>
      <w:r w:rsidRPr="0048710F">
        <w:rPr>
          <w:rFonts w:ascii="Times New Roman" w:hAnsi="Times New Roman"/>
          <w:szCs w:val="28"/>
        </w:rPr>
        <w:t xml:space="preserve"> укомплектованность врачами составляет 50 %, службы скорой медицинской помощи – 55,6%.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Системы водоснабжения не имеют необходимых сооружений и технологического оборудования для улучшения качества воды при этом 40 </w:t>
      </w:r>
      <w:r w:rsidRPr="0048710F">
        <w:rPr>
          <w:rFonts w:ascii="Times New Roman" w:hAnsi="Times New Roman"/>
          <w:szCs w:val="28"/>
        </w:rPr>
        <w:lastRenderedPageBreak/>
        <w:t xml:space="preserve">процентов существующих локальных водопроводов нуждаются в реконструкции и в полном восстановлении.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proofErr w:type="gramStart"/>
      <w:r w:rsidRPr="0048710F">
        <w:rPr>
          <w:rFonts w:ascii="Times New Roman" w:hAnsi="Times New Roman"/>
          <w:szCs w:val="28"/>
        </w:rPr>
        <w:t xml:space="preserve">Для устойчивого социально-экономического развития сельских муниципальных образований, эффективного функционирования агропромышленного производства и обеспечения продовольственной безопасности республики, выполнения селом демографической, </w:t>
      </w:r>
      <w:r w:rsidR="003815E9" w:rsidRPr="0048710F">
        <w:rPr>
          <w:rFonts w:ascii="Times New Roman" w:hAnsi="Times New Roman"/>
          <w:szCs w:val="28"/>
        </w:rPr>
        <w:t>труд ресурсной</w:t>
      </w:r>
      <w:r w:rsidRPr="0048710F">
        <w:rPr>
          <w:rFonts w:ascii="Times New Roman" w:hAnsi="Times New Roman"/>
          <w:szCs w:val="28"/>
        </w:rPr>
        <w:t>, культурной, природоохранной и других функций необходима государственная поддержка развития сельской социальной сферы и инженерной инфраструктуры, создание для сельского населения общественно нормальных условий жизнедеятельности, развитие несельскохозяйственных видов деятельности в сельской местности, расширение рынка труда и его привлекательности для сельского социума</w:t>
      </w:r>
      <w:proofErr w:type="gramEnd"/>
      <w:r w:rsidRPr="0048710F">
        <w:rPr>
          <w:rFonts w:ascii="Times New Roman" w:hAnsi="Times New Roman"/>
          <w:szCs w:val="28"/>
        </w:rPr>
        <w:t>, развитие процессов демократизации и самоуправления в сельской местности с целью активизации человеческого потенциала и повышения благосостояния местного населения.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Таким образом, необходимость разработки и реализации Программы обусловлена: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социально-политической остротой проблемы и ее общереспубликанским значением;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потребностью формирования базовых условий социального комфорта для расширенного воспроизводства и закрепление на селе трудовых ресурсов, обеспечивающих эффективное решение стратегических задач агропромышленного комплекса;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необходимостью решения задачи по обеспечению устойчивого развития сельских территорий, определенной Государственной программой развития агропромышленного комплекса Республики Тыва на 2014-2020 годы;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межотраслевым и межведомственным характером проблемы, необходимостью привлечения к ее решению органов законодательной и исполнительной власти на республиканском уровне, органов местного самоуправления и общественных объединений на селе;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приоритетностью государственной поддержки развития социальной сферы и инженерной инфраструктуры в сельской местности.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</w:p>
    <w:p w:rsidR="009B420D" w:rsidRPr="0048710F" w:rsidRDefault="009B420D" w:rsidP="00FD3FF5">
      <w:pPr>
        <w:pStyle w:val="a3"/>
        <w:numPr>
          <w:ilvl w:val="0"/>
          <w:numId w:val="3"/>
        </w:num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</w:rPr>
        <w:t>Цели, задачи, сроки и этапы реализации программы</w:t>
      </w: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</w:p>
    <w:p w:rsidR="009B420D" w:rsidRPr="0048710F" w:rsidRDefault="009B420D" w:rsidP="00FD3FF5">
      <w:pPr>
        <w:ind w:left="-284" w:firstLine="708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szCs w:val="28"/>
        </w:rPr>
        <w:t xml:space="preserve">Программа разработана для достижения следующих  </w:t>
      </w:r>
      <w:r w:rsidRPr="0048710F">
        <w:rPr>
          <w:rFonts w:ascii="Times New Roman" w:hAnsi="Times New Roman"/>
          <w:bCs/>
          <w:szCs w:val="28"/>
        </w:rPr>
        <w:t>целей: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-создание комфортных условий жизнедеятельности в сельской местности;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-создание системы финансовой поддержки молодых семей в решении жилищной проблемы;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-активизация участия сельских сообществ в решении вопросов местного значения;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bCs/>
          <w:szCs w:val="28"/>
        </w:rPr>
      </w:pPr>
      <w:r w:rsidRPr="0048710F">
        <w:rPr>
          <w:rFonts w:ascii="Times New Roman" w:hAnsi="Times New Roman"/>
          <w:szCs w:val="28"/>
        </w:rPr>
        <w:t>-формирование позитивного отношения к селу и сельскому образу жизни;</w:t>
      </w:r>
      <w:r w:rsidRPr="0048710F">
        <w:rPr>
          <w:rFonts w:ascii="Times New Roman" w:hAnsi="Times New Roman"/>
          <w:bCs/>
          <w:szCs w:val="28"/>
        </w:rPr>
        <w:t xml:space="preserve">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bCs/>
          <w:szCs w:val="28"/>
        </w:rPr>
      </w:pPr>
      <w:r w:rsidRPr="0048710F">
        <w:rPr>
          <w:rFonts w:ascii="Times New Roman" w:hAnsi="Times New Roman"/>
          <w:bCs/>
          <w:szCs w:val="28"/>
        </w:rPr>
        <w:t>-расширение сфер занятости и источников формирования доходов граждан, проживающих в сельской местности.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Для достижения поставленных целей предусматривается решение следующих задач: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-удовлетворение потребностей граждан, проживающих в сельской местности, в том числе молодых семей и молодых специалистов, в благоустроенном жилье;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>- обеспечение повышения доступности жилья в соответствии с платежеспособным спросом граждан и стандартами обеспечения жилыми помещениями.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-повышение уровня социально-инженерного обустройства села;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-поддержка инициатив сельских сообществ по улучшению условий жизнедеятельности;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-поощрение и популяризация достижений в сфере сельского развития.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 xml:space="preserve">Учитывая крайнюю ограниченность средств бюджетов всех уровней, поставленные в Программе задачи будут решаться путем формирования условий для самодостаточного развития сельских муниципальных образований, 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разработки и реализации способов бюджетной, внебюджетной и организационной поддержки молодых семей при решении ими жилищной проблемы с учетом степени нуждаемости в улучшении жилищных условий, уровня материального достатка, наличия и количество детей;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разработки и формирования системы, включающей социальные и рыночные механизмы решения жилищной проблемы молодых семей.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     Создание системы финансовой поддержки в решении жилищной проблемы </w:t>
      </w:r>
      <w:proofErr w:type="gramStart"/>
      <w:r w:rsidRPr="0048710F">
        <w:rPr>
          <w:rFonts w:ascii="Times New Roman" w:hAnsi="Times New Roman"/>
          <w:szCs w:val="28"/>
        </w:rPr>
        <w:t xml:space="preserve">молодых семей, проживающих на территории </w:t>
      </w:r>
      <w:proofErr w:type="spellStart"/>
      <w:r w:rsidRPr="0048710F">
        <w:rPr>
          <w:rFonts w:ascii="Times New Roman" w:hAnsi="Times New Roman"/>
          <w:szCs w:val="28"/>
        </w:rPr>
        <w:t>Кызылского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szCs w:val="28"/>
        </w:rPr>
        <w:t>кожууна</w:t>
      </w:r>
      <w:proofErr w:type="spellEnd"/>
      <w:r w:rsidRPr="0048710F">
        <w:rPr>
          <w:rFonts w:ascii="Times New Roman" w:hAnsi="Times New Roman"/>
          <w:szCs w:val="28"/>
        </w:rPr>
        <w:t xml:space="preserve"> производится</w:t>
      </w:r>
      <w:proofErr w:type="gramEnd"/>
      <w:r w:rsidRPr="0048710F">
        <w:rPr>
          <w:rFonts w:ascii="Times New Roman" w:hAnsi="Times New Roman"/>
          <w:szCs w:val="28"/>
        </w:rPr>
        <w:t xml:space="preserve"> за счет: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  предоставления молодым семьям единовременных социальных выплат на приобретение жилья или строительство индивидуального жилого дома на территории Республики Тыва, которые могут </w:t>
      </w:r>
      <w:proofErr w:type="gramStart"/>
      <w:r w:rsidRPr="0048710F">
        <w:rPr>
          <w:rFonts w:ascii="Times New Roman" w:hAnsi="Times New Roman"/>
          <w:szCs w:val="28"/>
        </w:rPr>
        <w:t>направляться</w:t>
      </w:r>
      <w:proofErr w:type="gramEnd"/>
      <w:r w:rsidRPr="0048710F">
        <w:rPr>
          <w:rFonts w:ascii="Times New Roman" w:hAnsi="Times New Roman"/>
          <w:szCs w:val="28"/>
        </w:rPr>
        <w:t xml:space="preserve"> в том числе на уплату первоначального взноса при получении ипотечного жилищного кредита или займа на в счет оплаты паевого взноса (далее — социальных выплат);</w:t>
      </w:r>
    </w:p>
    <w:p w:rsidR="00B53EA1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создания условий для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жилья.</w:t>
      </w:r>
    </w:p>
    <w:p w:rsidR="00B53EA1" w:rsidRPr="0048710F" w:rsidRDefault="00B53EA1" w:rsidP="00FD3FF5">
      <w:pPr>
        <w:ind w:left="-284"/>
        <w:rPr>
          <w:rFonts w:ascii="Times New Roman" w:hAnsi="Times New Roman"/>
          <w:szCs w:val="28"/>
        </w:rPr>
      </w:pPr>
    </w:p>
    <w:p w:rsidR="009B420D" w:rsidRPr="0048710F" w:rsidRDefault="009B420D" w:rsidP="00FD3FF5">
      <w:pPr>
        <w:pStyle w:val="a3"/>
        <w:numPr>
          <w:ilvl w:val="0"/>
          <w:numId w:val="3"/>
        </w:num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</w:rPr>
        <w:t>Ср</w:t>
      </w:r>
      <w:r w:rsidR="007A3007">
        <w:rPr>
          <w:rFonts w:ascii="Times New Roman" w:hAnsi="Times New Roman"/>
          <w:b/>
          <w:bCs/>
          <w:szCs w:val="28"/>
        </w:rPr>
        <w:t>оки, этапы реализации программы</w:t>
      </w:r>
    </w:p>
    <w:p w:rsidR="009B420D" w:rsidRPr="0048710F" w:rsidRDefault="007A3007" w:rsidP="00FD3FF5">
      <w:pPr>
        <w:ind w:left="-284"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>Сроки реализации программы 2015-2017 годы и на период до 2020 года.</w:t>
      </w: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  <w:lang w:val="en-US"/>
        </w:rPr>
        <w:t>IV</w:t>
      </w:r>
      <w:r w:rsidRPr="0048710F">
        <w:rPr>
          <w:rFonts w:ascii="Times New Roman" w:hAnsi="Times New Roman"/>
          <w:b/>
          <w:bCs/>
          <w:szCs w:val="28"/>
        </w:rPr>
        <w:t>. Система (перечень) программных мероприятий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Программа является комплексной и включает систему мероприятий в области жилищной сферы, развития в сельской местности сети учреждений здравоохранения, культуры, водоснабжения, развития комплексных компактных застроек, поддержка местных инициатив, направленных на улучшение среды обитания и жизнедеятельности.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Отбор мероприятий для включения в подпрограммы осуществлен исходя из достижения целей и задач Концепции устойчивого развития сельских территорий Республики Тыва на период до 2020 года.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Реализация мероприятий подпрограммы предусматривает разработку муниципальных программ устойчивого развития сельских территорий.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Основными принципами являются: добровольность участия в Программе молодых семей;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признание молодой семьи нуждающейся в улучшении жилищных условий в соответствии с действующим законодательством;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>возможность для молодых семей реализовать свое право на получение поддержки за счет средств местного бюджета при улучшении жилищных условий в рамках данной Программы только один раз.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Социальная выплата, предоставляемая молодым семьям — участникам Программы, может использоваться: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для оплаты цены договора купли — продажи жилого помещения;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для оплаты цены договора строительного подряда на строительство индивидуального жилого дома;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для осуществления последнего платежа в счет уплаты паевого взноса в полном размере 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 (далее — кооператив), после </w:t>
      </w:r>
      <w:proofErr w:type="gramStart"/>
      <w:r w:rsidRPr="0048710F">
        <w:rPr>
          <w:rFonts w:ascii="Times New Roman" w:hAnsi="Times New Roman"/>
          <w:szCs w:val="28"/>
        </w:rPr>
        <w:t>уплаты</w:t>
      </w:r>
      <w:proofErr w:type="gramEnd"/>
      <w:r w:rsidRPr="0048710F">
        <w:rPr>
          <w:rFonts w:ascii="Times New Roman" w:hAnsi="Times New Roman"/>
          <w:szCs w:val="28"/>
        </w:rPr>
        <w:t xml:space="preserve"> которого жилое помещение переходит в собственность этой молодой семьи;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Мероприятия сгруппированы по следующим направлениям: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i/>
          <w:szCs w:val="28"/>
        </w:rPr>
      </w:pPr>
      <w:r w:rsidRPr="0048710F">
        <w:rPr>
          <w:rFonts w:ascii="Times New Roman" w:hAnsi="Times New Roman"/>
          <w:i/>
          <w:szCs w:val="28"/>
        </w:rPr>
        <w:t>1)Улучшение жилищных условий граждан, проживающих в сельской местнос</w:t>
      </w:r>
      <w:r w:rsidR="00B53EA1" w:rsidRPr="0048710F">
        <w:rPr>
          <w:rFonts w:ascii="Times New Roman" w:hAnsi="Times New Roman"/>
          <w:i/>
          <w:szCs w:val="28"/>
        </w:rPr>
        <w:t>ти, в том числе молодых семей</w:t>
      </w:r>
    </w:p>
    <w:p w:rsidR="00B53EA1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Целью мероприятия является улучшение жилищных условий граждан, проживающих в сельской местн</w:t>
      </w:r>
      <w:r w:rsidR="00B53EA1" w:rsidRPr="0048710F">
        <w:rPr>
          <w:rFonts w:ascii="Times New Roman" w:hAnsi="Times New Roman"/>
          <w:szCs w:val="28"/>
        </w:rPr>
        <w:t>ости, в том числе молодых семей.</w:t>
      </w:r>
    </w:p>
    <w:p w:rsidR="009B420D" w:rsidRPr="00203917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Реализация мероприятий предполагается осуществлять путем предоставления социальных выплат за счет средств федерального бюджета, республиканского бюджета Республики Тыва и местных бюджетов на строительство и приобретение (на первичном рынке жилья) </w:t>
      </w:r>
      <w:r w:rsidR="00203917">
        <w:rPr>
          <w:rFonts w:ascii="Times New Roman" w:hAnsi="Times New Roman"/>
          <w:szCs w:val="28"/>
        </w:rPr>
        <w:t>жилья в сельской местности</w:t>
      </w:r>
      <w:r w:rsidR="00203917" w:rsidRPr="00203917">
        <w:rPr>
          <w:rFonts w:ascii="Times New Roman" w:hAnsi="Times New Roman"/>
          <w:szCs w:val="28"/>
        </w:rPr>
        <w:t>/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Средства предоставляются на безвозвратной основе на условиях </w:t>
      </w:r>
      <w:proofErr w:type="spellStart"/>
      <w:r w:rsidRPr="0048710F">
        <w:rPr>
          <w:rFonts w:ascii="Times New Roman" w:hAnsi="Times New Roman"/>
          <w:szCs w:val="28"/>
        </w:rPr>
        <w:t>софинансирования</w:t>
      </w:r>
      <w:proofErr w:type="spellEnd"/>
      <w:r w:rsidRPr="0048710F">
        <w:rPr>
          <w:rFonts w:ascii="Times New Roman" w:hAnsi="Times New Roman"/>
          <w:szCs w:val="28"/>
        </w:rPr>
        <w:t xml:space="preserve"> муниципальных образований и привлеченных внебюджетных источников.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За счет всех бюджетных источников предусматривается предоставление социальных выплат в размере не более 70% расчетной стоимости строительства (приобретения) жилья. Финансирование оставшейся части стоимости строительства (приобретения) жилья осуществляется за счет собственных (заемных) сре</w:t>
      </w:r>
      <w:proofErr w:type="gramStart"/>
      <w:r w:rsidRPr="0048710F">
        <w:rPr>
          <w:rFonts w:ascii="Times New Roman" w:hAnsi="Times New Roman"/>
          <w:szCs w:val="28"/>
        </w:rPr>
        <w:t>дств гр</w:t>
      </w:r>
      <w:proofErr w:type="gramEnd"/>
      <w:r w:rsidRPr="0048710F">
        <w:rPr>
          <w:rFonts w:ascii="Times New Roman" w:hAnsi="Times New Roman"/>
          <w:szCs w:val="28"/>
        </w:rPr>
        <w:t>аждан, молодых семей и молодых специалистов или средств работодателей.</w:t>
      </w:r>
    </w:p>
    <w:p w:rsidR="009B420D" w:rsidRPr="0048710F" w:rsidRDefault="009B420D" w:rsidP="00FD3FF5">
      <w:pPr>
        <w:ind w:left="-284" w:firstLine="840"/>
        <w:rPr>
          <w:rFonts w:ascii="Times New Roman" w:hAnsi="Times New Roman"/>
          <w:szCs w:val="28"/>
        </w:rPr>
      </w:pPr>
      <w:proofErr w:type="gramStart"/>
      <w:r w:rsidRPr="0048710F">
        <w:rPr>
          <w:rFonts w:ascii="Times New Roman" w:hAnsi="Times New Roman"/>
          <w:szCs w:val="28"/>
        </w:rPr>
        <w:t xml:space="preserve">Порядок и условия формирования и утверждения списка участников мероприятий по улучшению жилищных условий граждан, проживающих в сельской местности, в том числе молодых семей и молодых специалистов, осуществляются в соответствии с Порядком формирования и утверждения списка участников мероприятий по улучшению жилищных условий граждан, проживающих в сельской местности, в том числе молодых семей и молодых специалистов. </w:t>
      </w:r>
      <w:proofErr w:type="gramEnd"/>
    </w:p>
    <w:p w:rsidR="009B420D" w:rsidRPr="00203917" w:rsidRDefault="009B420D" w:rsidP="00FD3FF5">
      <w:pPr>
        <w:ind w:left="-284" w:firstLine="84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Выдача свидетельств о предоставлении социальной выплаты на строительство (приобретение) жилья в сельской местности осуществляется в соответствии с Порядком выдачи свидетельств о предоставлении социальной выплаты на строительство (приобретен</w:t>
      </w:r>
      <w:r w:rsidR="00203917">
        <w:rPr>
          <w:rFonts w:ascii="Times New Roman" w:hAnsi="Times New Roman"/>
          <w:szCs w:val="28"/>
        </w:rPr>
        <w:t>ие) жилья в сельской местности</w:t>
      </w:r>
      <w:r w:rsidR="00203917" w:rsidRPr="00203917">
        <w:rPr>
          <w:rFonts w:ascii="Times New Roman" w:hAnsi="Times New Roman"/>
          <w:szCs w:val="28"/>
        </w:rPr>
        <w:t>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i/>
          <w:szCs w:val="28"/>
        </w:rPr>
      </w:pPr>
      <w:r w:rsidRPr="0048710F">
        <w:rPr>
          <w:rFonts w:ascii="Times New Roman" w:hAnsi="Times New Roman"/>
          <w:i/>
          <w:szCs w:val="28"/>
        </w:rPr>
        <w:t>2)Развитие социальной и инженерной инфраструктуры в сельской местности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i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>Целью мероприятия является улучшение территориальной доступности объектов социальной инфраструктуры и повышение уровня инженерного оборудования сельского жилищного фонда.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Мероприятия осуществляются по следующим направлениям: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развитие на селе общего образования, путем строительства и реконструкции в сельской местности общеобразовательных школ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улучшение медицинского обслуживания населения, путем строительства и реконструкции фельдшерско-акушерских пунктов и развития физической культуры и спорта, путем строительства плоскостных спортивных сооружений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развитие культурно-досуговой деятельности, путем строительства и реконструкции сельских домов культуры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развитие водоснабжения в сельской местности, за счет строительства и реконструкции локальных сетей водопровода и строительства и реконструкции глубинных скважин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- развития автономных систем энергообеспечения, используемых возобновляемые и местные энергоресурсы в сельской местности, путем приобретения и установки оборудования, работающих за счет  солнечных и ветряных источников электроэнергии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В результате реализации мероприятий: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proofErr w:type="gramStart"/>
      <w:r w:rsidRPr="0048710F">
        <w:rPr>
          <w:rFonts w:ascii="Times New Roman" w:hAnsi="Times New Roman"/>
          <w:szCs w:val="28"/>
        </w:rPr>
        <w:t>- расширится доступ населения к услугам учреждений здравоохранения, за счет строительства  фельдшерско-акушерских пунктов и  плоскостных спортивных сооруже</w:t>
      </w:r>
      <w:r w:rsidR="007A3007">
        <w:rPr>
          <w:rFonts w:ascii="Times New Roman" w:hAnsi="Times New Roman"/>
          <w:szCs w:val="28"/>
        </w:rPr>
        <w:t xml:space="preserve">ний на общую площадь сооружений, </w:t>
      </w:r>
      <w:r w:rsidRPr="0048710F">
        <w:rPr>
          <w:rFonts w:ascii="Times New Roman" w:hAnsi="Times New Roman"/>
          <w:szCs w:val="28"/>
        </w:rPr>
        <w:t>за счет</w:t>
      </w:r>
      <w:r w:rsidR="00830820">
        <w:rPr>
          <w:rFonts w:ascii="Times New Roman" w:hAnsi="Times New Roman"/>
          <w:szCs w:val="28"/>
        </w:rPr>
        <w:t xml:space="preserve"> увеличения учащихся мест на 350</w:t>
      </w:r>
      <w:r w:rsidRPr="0048710F">
        <w:rPr>
          <w:rFonts w:ascii="Times New Roman" w:hAnsi="Times New Roman"/>
          <w:szCs w:val="28"/>
        </w:rPr>
        <w:t xml:space="preserve"> учащихся, повыситься уровень обеспеченности учреждениями культуры и отдыха, за счет реконструкции и строительства сельских домов культуры, повысится уровень обеспеченности населения жильем и достигнет 13,6 кв. метров на одного жителя, питьевой водой, за счет</w:t>
      </w:r>
      <w:proofErr w:type="gramEnd"/>
      <w:r w:rsidRPr="0048710F">
        <w:rPr>
          <w:rFonts w:ascii="Times New Roman" w:hAnsi="Times New Roman"/>
          <w:szCs w:val="28"/>
        </w:rPr>
        <w:t xml:space="preserve"> строительства и реконструкции локальных сетей водопровода и  глубинных скважин и доведение обеспеченности питьевой водой до 13,0 %, электроэнергией, за счет развития автономных систем энергообеспечен</w:t>
      </w:r>
      <w:r w:rsidR="00132013">
        <w:rPr>
          <w:rFonts w:ascii="Times New Roman" w:hAnsi="Times New Roman"/>
          <w:szCs w:val="28"/>
        </w:rPr>
        <w:t>ия.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szCs w:val="28"/>
        </w:rPr>
        <w:t xml:space="preserve">Средства на указанные цели будут предоставляться в форме субсидий местным бюджетам для </w:t>
      </w:r>
      <w:proofErr w:type="spellStart"/>
      <w:r w:rsidRPr="0048710F">
        <w:rPr>
          <w:rFonts w:ascii="Times New Roman" w:hAnsi="Times New Roman"/>
          <w:szCs w:val="28"/>
        </w:rPr>
        <w:t>софинансирования</w:t>
      </w:r>
      <w:proofErr w:type="spellEnd"/>
      <w:r w:rsidRPr="0048710F">
        <w:rPr>
          <w:rFonts w:ascii="Times New Roman" w:hAnsi="Times New Roman"/>
          <w:szCs w:val="28"/>
        </w:rPr>
        <w:t xml:space="preserve"> их расходных обязательств по </w:t>
      </w:r>
      <w:r w:rsidR="00B53EA1" w:rsidRPr="0048710F">
        <w:rPr>
          <w:rFonts w:ascii="Times New Roman" w:hAnsi="Times New Roman"/>
          <w:szCs w:val="28"/>
        </w:rPr>
        <w:t xml:space="preserve">реализации муниципальных </w:t>
      </w:r>
      <w:r w:rsidRPr="0048710F">
        <w:rPr>
          <w:rFonts w:ascii="Times New Roman" w:hAnsi="Times New Roman"/>
          <w:szCs w:val="28"/>
        </w:rPr>
        <w:t xml:space="preserve"> программ.</w:t>
      </w:r>
      <w:r w:rsidRPr="0048710F">
        <w:rPr>
          <w:rFonts w:ascii="Times New Roman" w:hAnsi="Times New Roman"/>
          <w:b/>
          <w:bCs/>
          <w:szCs w:val="28"/>
        </w:rPr>
        <w:t xml:space="preserve"> </w:t>
      </w:r>
    </w:p>
    <w:p w:rsidR="00132013" w:rsidRDefault="009B420D" w:rsidP="00FD3FF5">
      <w:pPr>
        <w:ind w:left="-284" w:firstLine="840"/>
        <w:rPr>
          <w:rFonts w:ascii="Times New Roman" w:hAnsi="Times New Roman"/>
          <w:szCs w:val="28"/>
        </w:rPr>
      </w:pPr>
      <w:proofErr w:type="gramStart"/>
      <w:r w:rsidRPr="0048710F">
        <w:rPr>
          <w:rFonts w:ascii="Times New Roman" w:hAnsi="Times New Roman"/>
          <w:szCs w:val="28"/>
        </w:rPr>
        <w:t xml:space="preserve">Порядок и условия предоставления и распределение субсидий республиканского бюджета Республики Тыва местным бюджетам в целях </w:t>
      </w:r>
      <w:proofErr w:type="spellStart"/>
      <w:r w:rsidRPr="0048710F">
        <w:rPr>
          <w:rFonts w:ascii="Times New Roman" w:hAnsi="Times New Roman"/>
          <w:szCs w:val="28"/>
        </w:rPr>
        <w:t>софинансирования</w:t>
      </w:r>
      <w:proofErr w:type="spellEnd"/>
      <w:r w:rsidRPr="0048710F">
        <w:rPr>
          <w:rFonts w:ascii="Times New Roman" w:hAnsi="Times New Roman"/>
          <w:szCs w:val="28"/>
        </w:rPr>
        <w:t xml:space="preserve"> мероприятий по реконструкции или строительству глубинных скважин на чабанских стоянках и в населенных пунктах, осуществляются в соответствии с Правилами предоставления и распределения субсидий из республиканского бюджета Республики Тыва местным бюджетам на реконструкцию или строительство глубинных скважин на зимних чабанских стоянках и в насел</w:t>
      </w:r>
      <w:r w:rsidR="00132013">
        <w:rPr>
          <w:rFonts w:ascii="Times New Roman" w:hAnsi="Times New Roman"/>
          <w:szCs w:val="28"/>
        </w:rPr>
        <w:t>енных пунктах.</w:t>
      </w:r>
      <w:proofErr w:type="gramEnd"/>
    </w:p>
    <w:p w:rsidR="009B420D" w:rsidRPr="0048710F" w:rsidRDefault="009B420D" w:rsidP="00FD3FF5">
      <w:pPr>
        <w:ind w:left="-284" w:firstLine="84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Порядок и условия предоставления и распределение субсидий республиканского бюджета Республики Тыва местным бюджетам в целях </w:t>
      </w:r>
      <w:proofErr w:type="spellStart"/>
      <w:r w:rsidRPr="0048710F">
        <w:rPr>
          <w:rFonts w:ascii="Times New Roman" w:hAnsi="Times New Roman"/>
          <w:szCs w:val="28"/>
        </w:rPr>
        <w:t>софинансирования</w:t>
      </w:r>
      <w:proofErr w:type="spellEnd"/>
      <w:r w:rsidRPr="0048710F">
        <w:rPr>
          <w:rFonts w:ascii="Times New Roman" w:hAnsi="Times New Roman"/>
          <w:szCs w:val="28"/>
        </w:rPr>
        <w:t xml:space="preserve"> мероприятий по приобретению или строительству альтернативных источников энергообеспечения, осуществляются в соответствии с Правилами предоставления и распределения субсидий из республиканского бюджета Республики Тыва местным бюджетам на приобретение или строительство альтернативных источников энергообеспечен</w:t>
      </w:r>
      <w:r w:rsidR="00132013">
        <w:rPr>
          <w:rFonts w:ascii="Times New Roman" w:hAnsi="Times New Roman"/>
          <w:szCs w:val="28"/>
        </w:rPr>
        <w:t>ия для чабанских стоянок.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i/>
          <w:szCs w:val="28"/>
        </w:rPr>
      </w:pPr>
      <w:r w:rsidRPr="0048710F">
        <w:rPr>
          <w:rFonts w:ascii="Times New Roman" w:hAnsi="Times New Roman"/>
          <w:i/>
          <w:szCs w:val="28"/>
        </w:rPr>
        <w:lastRenderedPageBreak/>
        <w:t xml:space="preserve">3) Поддержка комплексной компактной застройки и благоустройства сельских поселений в рамках пилотных проектов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Целью мероприятия является создание современной социально-инженерной инфраструктуры для компактного жилищного строительства.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Пилотные проекты предусматривается осуществлять в первую очередь в территориях роста сельскохозяйственного производства, нуждающегося в привлечении дополнительных трудовых ресурсов, в том числе молодых специалистов, обладающих современными знаниями в области новейших технологий агропромышленного комплекса.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Отбор пилотных проектов будет осуществляться конкурсной комиссией Министерства сельского хозяйства и продовольствия Республики Тыва, на основе критериев отбора пилотных проектов установленных Министерством сельского хозяйства Российской Федерации.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Реализация мероприятий позволит создать современные социально-инженерные инфраструктуры для компактного жилищного строительства в сельской местности в 6 нас</w:t>
      </w:r>
      <w:r w:rsidR="00132013">
        <w:rPr>
          <w:rFonts w:ascii="Times New Roman" w:hAnsi="Times New Roman"/>
          <w:szCs w:val="28"/>
        </w:rPr>
        <w:t>еленных пунктах.</w:t>
      </w:r>
    </w:p>
    <w:p w:rsidR="009B420D" w:rsidRPr="0048710F" w:rsidRDefault="009B420D" w:rsidP="00FD3FF5">
      <w:pPr>
        <w:ind w:left="-284" w:firstLine="84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Предоставление субсидий из республиканского бюджета Республики Тыва местным бюджетам на реализацию проектов комплексного обустройства площадок под компактную жилищную застройку предоставляется проектам отобранных на конкур</w:t>
      </w:r>
      <w:r w:rsidR="00132013">
        <w:rPr>
          <w:rFonts w:ascii="Times New Roman" w:hAnsi="Times New Roman"/>
          <w:szCs w:val="28"/>
        </w:rPr>
        <w:t>сной основе.</w:t>
      </w:r>
    </w:p>
    <w:p w:rsidR="009B420D" w:rsidRPr="0048710F" w:rsidRDefault="009B420D" w:rsidP="00FD3FF5">
      <w:pPr>
        <w:ind w:left="-284"/>
        <w:rPr>
          <w:rFonts w:ascii="Times New Roman" w:hAnsi="Times New Roman"/>
          <w:i/>
          <w:szCs w:val="28"/>
        </w:rPr>
      </w:pPr>
      <w:r w:rsidRPr="0048710F">
        <w:rPr>
          <w:rFonts w:ascii="Times New Roman" w:hAnsi="Times New Roman"/>
          <w:i/>
          <w:szCs w:val="28"/>
        </w:rPr>
        <w:tab/>
        <w:t>4) Поддержка местных инициатив, направленных на улучшение условий жизнедеятельности граждан, проживающих в сельской местности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Данное мероприятие осуществляется в целях: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мобилизации собственных материальных, трудовых и финансовых ресурсов отдельных граждан и их объединений, сельских поселений и действующих на их территориях хозяйствующих субъектов для местного развития;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консолидации местных сообществ в решении вопросов благоустройства населенных пунктов и улучшения природной среды обитания, участия в разработке планов их перспективного развития и формирования благоприятного социально-психологического климата на селе;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 xml:space="preserve">- </w:t>
      </w:r>
      <w:proofErr w:type="spellStart"/>
      <w:r w:rsidRPr="0048710F">
        <w:rPr>
          <w:rFonts w:ascii="Times New Roman" w:hAnsi="Times New Roman"/>
          <w:szCs w:val="28"/>
        </w:rPr>
        <w:t>грантовая</w:t>
      </w:r>
      <w:proofErr w:type="spellEnd"/>
      <w:r w:rsidRPr="0048710F">
        <w:rPr>
          <w:rFonts w:ascii="Times New Roman" w:hAnsi="Times New Roman"/>
          <w:szCs w:val="28"/>
        </w:rPr>
        <w:t xml:space="preserve"> поддержка реализации научных исследований в отрасли животноводства по приоритетным направлениям: возобновление </w:t>
      </w:r>
      <w:proofErr w:type="spellStart"/>
      <w:r w:rsidRPr="0048710F">
        <w:rPr>
          <w:rFonts w:ascii="Times New Roman" w:hAnsi="Times New Roman"/>
          <w:szCs w:val="28"/>
        </w:rPr>
        <w:t>селекционно</w:t>
      </w:r>
      <w:proofErr w:type="spellEnd"/>
      <w:r w:rsidRPr="0048710F">
        <w:rPr>
          <w:rFonts w:ascii="Times New Roman" w:hAnsi="Times New Roman"/>
          <w:szCs w:val="28"/>
        </w:rPr>
        <w:t>-племенной работы, сохранение генофонда аборигенных пород сельскохозяйственных животных республики, овцеводства, коневодства, скотоводства, области земледелия: сохранение плодородия почв, кадастровая оценка почв и инновационные технологии возделывания полевых культур.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Научные рекомендации реализовывать в сельскохозяйственном секторе Республики Тыва, которые будут направлены на устойчивое развитие сельских территорий на базе укрепления аграрного сектора и на создание дополнительных рабочих мест для местного населения.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Поддержку предполагается осуществлять в форме предоставления грантов. Гранты предоставляются в форме субсидий на безвозмездной и безвозвратной основе за счет средств федерального бюджета и республиканского бюджета Республики Тыва на реализацию проектов, отобранных на конкурсной основе.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Для прохождения по конкурсу и получения </w:t>
      </w:r>
      <w:proofErr w:type="spellStart"/>
      <w:r w:rsidRPr="0048710F">
        <w:rPr>
          <w:rFonts w:ascii="Times New Roman" w:hAnsi="Times New Roman"/>
          <w:szCs w:val="28"/>
        </w:rPr>
        <w:t>грантовой</w:t>
      </w:r>
      <w:proofErr w:type="spellEnd"/>
      <w:r w:rsidRPr="0048710F">
        <w:rPr>
          <w:rFonts w:ascii="Times New Roman" w:hAnsi="Times New Roman"/>
          <w:szCs w:val="28"/>
        </w:rPr>
        <w:t xml:space="preserve"> поддержки проекты должны быть разработаны по следующим направлениям: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ab/>
        <w:t>- благоустройство сельских поселений (прокладка уличных дорог и тротуаров, озеленение, освещение, строительство мостов, устройство колодцев, артезианских скважин и др.);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экологическая реабилитация сельских территорий;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сохранение и восстановление природных ландшафтов, историко-культурных памятников;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оздоровление социальной среды (борьба с алкоголизацией населения, наркоманией и правонарушениями, пропаганда здорового образа жизни);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трудовое, нравственное и патриотическое воспитание сельской молодежи, поддержка молодых семей;</w:t>
      </w:r>
    </w:p>
    <w:p w:rsidR="009B420D" w:rsidRPr="0048710F" w:rsidRDefault="009B420D" w:rsidP="00FD3FF5">
      <w:pPr>
        <w:ind w:left="-284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ab/>
        <w:t>- организация центров досуга и детского творчества.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proofErr w:type="spellStart"/>
      <w:r w:rsidRPr="0048710F">
        <w:rPr>
          <w:rFonts w:ascii="Times New Roman" w:hAnsi="Times New Roman"/>
          <w:szCs w:val="28"/>
        </w:rPr>
        <w:t>Софинансирование</w:t>
      </w:r>
      <w:proofErr w:type="spellEnd"/>
      <w:r w:rsidRPr="0048710F">
        <w:rPr>
          <w:rFonts w:ascii="Times New Roman" w:hAnsi="Times New Roman"/>
          <w:szCs w:val="28"/>
        </w:rPr>
        <w:t xml:space="preserve"> отобранных проектов, субсидируется в порядке и на условиях, установленных Правительством Российской Федерации.</w:t>
      </w:r>
    </w:p>
    <w:p w:rsidR="009B420D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8F2AED" w:rsidRPr="00FE246A" w:rsidRDefault="008F2AED" w:rsidP="001D057B">
      <w:pPr>
        <w:ind w:left="156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</w:t>
      </w:r>
      <w:r w:rsidRPr="008F2AED">
        <w:rPr>
          <w:rFonts w:ascii="Times New Roman" w:hAnsi="Times New Roman"/>
          <w:b/>
          <w:szCs w:val="28"/>
        </w:rPr>
        <w:t>. Перечень подпрограмм</w:t>
      </w:r>
    </w:p>
    <w:p w:rsidR="008F2AED" w:rsidRPr="00FE246A" w:rsidRDefault="00FE246A" w:rsidP="00FE246A">
      <w:pPr>
        <w:ind w:firstLine="708"/>
        <w:jc w:val="left"/>
        <w:rPr>
          <w:rFonts w:ascii="Times New Roman" w:hAnsi="Times New Roman"/>
          <w:szCs w:val="28"/>
        </w:rPr>
      </w:pPr>
      <w:r w:rsidRPr="00FE246A">
        <w:rPr>
          <w:rFonts w:ascii="Times New Roman" w:hAnsi="Times New Roman"/>
          <w:szCs w:val="28"/>
        </w:rPr>
        <w:t>Перечень подпрограмм программы</w:t>
      </w:r>
      <w:r>
        <w:rPr>
          <w:rFonts w:ascii="Times New Roman" w:hAnsi="Times New Roman"/>
          <w:szCs w:val="28"/>
        </w:rPr>
        <w:t>:</w:t>
      </w:r>
      <w:r w:rsidRPr="00FE246A">
        <w:rPr>
          <w:rFonts w:ascii="Times New Roman" w:hAnsi="Times New Roman"/>
          <w:szCs w:val="28"/>
        </w:rPr>
        <w:t xml:space="preserve"> </w:t>
      </w:r>
    </w:p>
    <w:p w:rsidR="00387755" w:rsidRDefault="00387755" w:rsidP="0038775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-</w:t>
      </w:r>
      <w:r w:rsidRPr="0048710F">
        <w:rPr>
          <w:rFonts w:ascii="Times New Roman" w:hAnsi="Times New Roman"/>
          <w:szCs w:val="28"/>
        </w:rPr>
        <w:t xml:space="preserve"> Подпрограмма «Устойчивое развитие сельских территорий </w:t>
      </w:r>
      <w:proofErr w:type="spellStart"/>
      <w:r w:rsidRPr="0048710F">
        <w:rPr>
          <w:rFonts w:ascii="Times New Roman" w:hAnsi="Times New Roman"/>
          <w:szCs w:val="28"/>
        </w:rPr>
        <w:t>Кызылского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szCs w:val="28"/>
        </w:rPr>
        <w:t>кожууна</w:t>
      </w:r>
      <w:proofErr w:type="spellEnd"/>
      <w:r w:rsidRPr="0048710F">
        <w:rPr>
          <w:rFonts w:ascii="Times New Roman" w:hAnsi="Times New Roman"/>
          <w:szCs w:val="28"/>
        </w:rPr>
        <w:t xml:space="preserve"> на 2014-2017 годы и на период до 2020 года»,</w:t>
      </w:r>
    </w:p>
    <w:p w:rsidR="008F2AED" w:rsidRDefault="00387755" w:rsidP="0038775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387755">
        <w:rPr>
          <w:rFonts w:ascii="Times New Roman" w:hAnsi="Times New Roman"/>
          <w:szCs w:val="28"/>
        </w:rPr>
        <w:t xml:space="preserve">Подпрограмма «Обеспечение жильем молодых семей </w:t>
      </w:r>
      <w:proofErr w:type="spellStart"/>
      <w:r w:rsidRPr="00387755">
        <w:rPr>
          <w:rFonts w:ascii="Times New Roman" w:hAnsi="Times New Roman"/>
          <w:szCs w:val="28"/>
        </w:rPr>
        <w:t>Кызылского</w:t>
      </w:r>
      <w:proofErr w:type="spellEnd"/>
      <w:r w:rsidRPr="00387755">
        <w:rPr>
          <w:rFonts w:ascii="Times New Roman" w:hAnsi="Times New Roman"/>
          <w:szCs w:val="28"/>
        </w:rPr>
        <w:t xml:space="preserve"> </w:t>
      </w:r>
      <w:proofErr w:type="spellStart"/>
      <w:r w:rsidRPr="00387755">
        <w:rPr>
          <w:rFonts w:ascii="Times New Roman" w:hAnsi="Times New Roman"/>
          <w:szCs w:val="28"/>
        </w:rPr>
        <w:t>кожууна</w:t>
      </w:r>
      <w:proofErr w:type="spellEnd"/>
      <w:r w:rsidRPr="00387755">
        <w:rPr>
          <w:rFonts w:ascii="Times New Roman" w:hAnsi="Times New Roman"/>
          <w:szCs w:val="28"/>
        </w:rPr>
        <w:t xml:space="preserve"> на 2018-2020 гг.»</w:t>
      </w:r>
      <w:r w:rsidR="00FE246A">
        <w:rPr>
          <w:rFonts w:ascii="Times New Roman" w:hAnsi="Times New Roman"/>
          <w:szCs w:val="28"/>
        </w:rPr>
        <w:t>.</w:t>
      </w:r>
    </w:p>
    <w:p w:rsidR="00D94118" w:rsidRPr="00387755" w:rsidRDefault="00D94118" w:rsidP="00387755">
      <w:pPr>
        <w:rPr>
          <w:rFonts w:ascii="Times New Roman" w:hAnsi="Times New Roman"/>
          <w:szCs w:val="28"/>
        </w:rPr>
      </w:pPr>
    </w:p>
    <w:p w:rsidR="008F2AED" w:rsidRDefault="00D94118" w:rsidP="006C1DF2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VI</w:t>
      </w:r>
      <w:r w:rsidRPr="00D94118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 Описание мер правового регулирования в сфере реализации программы</w:t>
      </w:r>
    </w:p>
    <w:p w:rsidR="001D057B" w:rsidRPr="0048710F" w:rsidRDefault="001D057B" w:rsidP="001D057B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Муниципальная программа «Обеспечение жителей </w:t>
      </w:r>
      <w:proofErr w:type="spellStart"/>
      <w:r w:rsidRPr="0048710F">
        <w:rPr>
          <w:rFonts w:ascii="Times New Roman" w:hAnsi="Times New Roman"/>
          <w:szCs w:val="28"/>
        </w:rPr>
        <w:t>Кызылского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szCs w:val="28"/>
        </w:rPr>
        <w:t>кожууна</w:t>
      </w:r>
      <w:proofErr w:type="spellEnd"/>
      <w:r w:rsidRPr="0048710F">
        <w:rPr>
          <w:rFonts w:ascii="Times New Roman" w:hAnsi="Times New Roman"/>
          <w:szCs w:val="28"/>
        </w:rPr>
        <w:t xml:space="preserve"> досту</w:t>
      </w:r>
      <w:r>
        <w:rPr>
          <w:rFonts w:ascii="Times New Roman" w:hAnsi="Times New Roman"/>
          <w:szCs w:val="28"/>
        </w:rPr>
        <w:t>пным и комфортным жильем на 2015</w:t>
      </w:r>
      <w:r w:rsidRPr="0048710F">
        <w:rPr>
          <w:rFonts w:ascii="Times New Roman" w:hAnsi="Times New Roman"/>
          <w:szCs w:val="28"/>
        </w:rPr>
        <w:t>-2017годы и на период до 2020 г</w:t>
      </w:r>
      <w:r>
        <w:rPr>
          <w:rFonts w:ascii="Times New Roman" w:hAnsi="Times New Roman"/>
          <w:szCs w:val="28"/>
        </w:rPr>
        <w:t>ода» разработана в соответствии с постановлением Правительства РФ от 25.08.2015г. № 889 «О продлении федеральной целевой программы «Жилище» на 2015-2020 годы», постановления Правительства Республики Тыва от 26.05.2014г. № 219.</w:t>
      </w:r>
    </w:p>
    <w:p w:rsidR="006C1DF2" w:rsidRDefault="006C1DF2" w:rsidP="00D94118">
      <w:pPr>
        <w:pStyle w:val="a3"/>
        <w:ind w:left="2520"/>
        <w:jc w:val="center"/>
        <w:rPr>
          <w:rFonts w:ascii="Times New Roman" w:hAnsi="Times New Roman"/>
          <w:b/>
          <w:szCs w:val="28"/>
        </w:rPr>
      </w:pPr>
    </w:p>
    <w:p w:rsidR="00D94118" w:rsidRDefault="006C1DF2" w:rsidP="006C1DF2">
      <w:pPr>
        <w:pStyle w:val="a3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VII</w:t>
      </w:r>
      <w:r>
        <w:rPr>
          <w:rFonts w:ascii="Times New Roman" w:hAnsi="Times New Roman"/>
          <w:b/>
          <w:szCs w:val="28"/>
        </w:rPr>
        <w:t>. Ресурсное обеспечение программы</w:t>
      </w:r>
    </w:p>
    <w:p w:rsidR="006C1DF2" w:rsidRDefault="006C1DF2" w:rsidP="006C1DF2">
      <w:pPr>
        <w:rPr>
          <w:rFonts w:ascii="Times New Roman" w:hAnsi="Times New Roman"/>
          <w:szCs w:val="28"/>
        </w:rPr>
      </w:pPr>
      <w:r w:rsidRPr="006C1DF2">
        <w:rPr>
          <w:rFonts w:ascii="Times New Roman" w:hAnsi="Times New Roman"/>
          <w:szCs w:val="28"/>
        </w:rPr>
        <w:t>Муниципальная программа реализуется на 3 года с 2018 по 2020 гг.</w:t>
      </w:r>
    </w:p>
    <w:p w:rsidR="006C1DF2" w:rsidRPr="006C1DF2" w:rsidRDefault="006C1DF2" w:rsidP="006C1DF2">
      <w:pPr>
        <w:rPr>
          <w:rFonts w:ascii="Times New Roman" w:hAnsi="Times New Roman"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  <w:lang w:val="en-US"/>
        </w:rPr>
        <w:t>V</w:t>
      </w:r>
      <w:r w:rsidR="005F38CD">
        <w:rPr>
          <w:rFonts w:ascii="Times New Roman" w:hAnsi="Times New Roman"/>
          <w:b/>
          <w:bCs/>
          <w:szCs w:val="28"/>
          <w:lang w:val="en-US"/>
        </w:rPr>
        <w:t>II</w:t>
      </w:r>
      <w:r w:rsidR="007965D3">
        <w:rPr>
          <w:rFonts w:ascii="Times New Roman" w:hAnsi="Times New Roman"/>
          <w:b/>
          <w:bCs/>
          <w:szCs w:val="28"/>
          <w:lang w:val="en-US"/>
        </w:rPr>
        <w:t>I</w:t>
      </w:r>
      <w:r w:rsidRPr="0048710F">
        <w:rPr>
          <w:rFonts w:ascii="Times New Roman" w:hAnsi="Times New Roman"/>
          <w:b/>
          <w:bCs/>
          <w:szCs w:val="28"/>
        </w:rPr>
        <w:t>. Механизм реализации Программы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Управление реализацией программы возложено на Министерство сельского хозяйства и продовольствия Республики Тыва и Министерство по делам молодежи и спорта Республики Тыва – государственных заказчиков - координаторов Программы, Государственных заказчиков и на Администрацию Муниципального района «</w:t>
      </w:r>
      <w:proofErr w:type="spellStart"/>
      <w:r w:rsidRPr="0048710F">
        <w:rPr>
          <w:rFonts w:ascii="Times New Roman" w:hAnsi="Times New Roman"/>
          <w:szCs w:val="28"/>
        </w:rPr>
        <w:t>Кызылский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szCs w:val="28"/>
        </w:rPr>
        <w:t>кожуун</w:t>
      </w:r>
      <w:proofErr w:type="spellEnd"/>
      <w:r w:rsidRPr="0048710F">
        <w:rPr>
          <w:rFonts w:ascii="Times New Roman" w:hAnsi="Times New Roman"/>
          <w:szCs w:val="28"/>
        </w:rPr>
        <w:t>».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Реализация мероприятий программы предусматривается осуществлять на основе заключения ежегодных соглашений между Заказчиком – координатором, государственными заказчиками и муниципальными образованиями республики. Объемы </w:t>
      </w:r>
      <w:proofErr w:type="spellStart"/>
      <w:r w:rsidRPr="0048710F">
        <w:rPr>
          <w:rFonts w:ascii="Times New Roman" w:hAnsi="Times New Roman"/>
          <w:szCs w:val="28"/>
        </w:rPr>
        <w:t>софинансирования</w:t>
      </w:r>
      <w:proofErr w:type="spellEnd"/>
      <w:r w:rsidRPr="0048710F">
        <w:rPr>
          <w:rFonts w:ascii="Times New Roman" w:hAnsi="Times New Roman"/>
          <w:szCs w:val="28"/>
        </w:rPr>
        <w:t xml:space="preserve"> мероприятий программы из республиканского бюджета Республики Тыва и федерального бюджета будут распределяться на основании и по условиям заключенного соглашения между Министерством сельского хозяйства Российской Федерации и Правительством Республики Тыва.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Заказчик – координатор обеспечивает: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lastRenderedPageBreak/>
        <w:t>- координацию деятельности государственных заказчиков по реализации мероприятий Программы, рациональному использованию средств федерального бюджета, республиканского бюджета Республики Тыва, местных бюджетов и внебюджетных источников;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подготовку предложений по размерам и условиям предоставления органам местного самоуправления средств федерального бюджета и средств республиканского бюджета Республики Тыва для реализации Программы на основании предложений государственных заказчиков Программы;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нормативно правовое и методическое сопровождение реализации мероприятий Программы;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контроль за целевым и эффективным использованием средств Республиканского бюджета Республики Тыва, выполнением соглашений и установленных целевых индикаторов и показателей Программы;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мониторинг и представление отчетности о ходе реализации мероприятий Программы.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Заказчик-координатор обобщает и анализирует отчетность по республике ежемесячно, ежегодно представляет отчеты об их выполнении в Министерство сельского хозяйства Российской Федерации, Министерство экономики Республики Тыва и Министерство финансов Республики Тыва. 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Государственный заказчик – координатор Программы несет ответственность за реализацию Программы в целом.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Государственные заказчики Программы осуществляют: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отбор на конкурсной основе исполнителей работ по каждому мероприятию Программы;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согласование с основными участниками Программы возможных сроков выполнения мероприятий, предложений по объемам и источникам финансирования;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предоставление бюджетной заявки Государственному заказчику – координатору Программы – Министерству сельского хозяйства и продовольствия Республики Тыва;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контроль над ходом выполнения мероприятий Программы.</w:t>
      </w:r>
    </w:p>
    <w:p w:rsidR="009B420D" w:rsidRPr="0048710F" w:rsidRDefault="009B420D" w:rsidP="00FD3FF5">
      <w:pPr>
        <w:ind w:left="-284" w:firstLine="708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Основанием получения государственной поддержки за счет федерального бюджета и республиканского бюджета Республики Тыва на развитие мероприятий сельской местности является бюджетная заявка муниципальных образований, а также ежегодные соглашения, предусматривающие взаимные обязательства о финансировании программных мероприятий за счет долевого участия федерального, республиканского, местного бюджетов и внебюджетных источников.</w:t>
      </w:r>
    </w:p>
    <w:p w:rsidR="009B420D" w:rsidRPr="0048710F" w:rsidRDefault="009B420D" w:rsidP="00FD3FF5">
      <w:pPr>
        <w:ind w:left="-284"/>
        <w:rPr>
          <w:rFonts w:ascii="Times New Roman" w:hAnsi="Times New Roman"/>
          <w:b/>
          <w:bCs/>
          <w:szCs w:val="28"/>
        </w:rPr>
      </w:pPr>
    </w:p>
    <w:p w:rsidR="009B420D" w:rsidRPr="0048710F" w:rsidRDefault="007965D3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  <w:lang w:val="en-US"/>
        </w:rPr>
        <w:t>IV</w:t>
      </w:r>
      <w:r w:rsidR="009B420D" w:rsidRPr="0048710F">
        <w:rPr>
          <w:rFonts w:ascii="Times New Roman" w:hAnsi="Times New Roman"/>
          <w:b/>
          <w:bCs/>
          <w:szCs w:val="28"/>
        </w:rPr>
        <w:t xml:space="preserve">. Оценка социально-экономической эффективности </w:t>
      </w: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bCs/>
          <w:szCs w:val="28"/>
        </w:rPr>
      </w:pPr>
      <w:r w:rsidRPr="0048710F">
        <w:rPr>
          <w:rFonts w:ascii="Times New Roman" w:hAnsi="Times New Roman"/>
          <w:b/>
          <w:bCs/>
          <w:szCs w:val="28"/>
        </w:rPr>
        <w:t>от реализации программных заданий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Предлагаемый вариант реализации Программы позволит сформировать необходимые условия для устойчивого развития сельских территорий. Улучшится инвестиционный климат за счет стимулирования развития несельскохозяйственных форм занятости, будет создана экономическая основа </w:t>
      </w:r>
      <w:r w:rsidRPr="0048710F">
        <w:rPr>
          <w:rFonts w:ascii="Times New Roman" w:hAnsi="Times New Roman"/>
          <w:szCs w:val="28"/>
        </w:rPr>
        <w:lastRenderedPageBreak/>
        <w:t>для расширения налогооблагаемой базы и повышения доходов сельского населения, улучшится структура занятости и расширится рынок труда в селе.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За счет развития социальной и инженерной инфраструктуры, улучшения жилищных условий граждан произойдут изменения в уровне и качестве жизни населения, повысится престижность сельскохозяйственного труда и проживания в сельской местности. За счет внутренних резервов и привлечения трудовых кадров будут восполнены потребности </w:t>
      </w:r>
      <w:proofErr w:type="spellStart"/>
      <w:r w:rsidRPr="0048710F">
        <w:rPr>
          <w:rFonts w:ascii="Times New Roman" w:hAnsi="Times New Roman"/>
          <w:szCs w:val="28"/>
        </w:rPr>
        <w:t>сельхозтоваропроизодителей</w:t>
      </w:r>
      <w:proofErr w:type="spellEnd"/>
      <w:r w:rsidRPr="0048710F">
        <w:rPr>
          <w:rFonts w:ascii="Times New Roman" w:hAnsi="Times New Roman"/>
          <w:szCs w:val="28"/>
        </w:rPr>
        <w:t xml:space="preserve"> в квалифицированных кадрах.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Мероприятия Программы позволит обеспечить к 2020 году достижение следующих результатов: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стабилизация численности граждан, проживающих в сельской местности;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улучшение жилищных условий сельских семей, в том числе молодых семей и молодых специалистов;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повышение уровня инженерного обустройства сельских поселений, в том числе с использованием возобновляемых источников энергии;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повышение территориальной доступности объектов социальной сферы;</w:t>
      </w:r>
    </w:p>
    <w:p w:rsidR="009B420D" w:rsidRPr="0048710F" w:rsidRDefault="009B420D" w:rsidP="00FD3FF5">
      <w:pPr>
        <w:ind w:left="-284" w:firstLine="720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- повышения значимости сельскохозяйственного труда и привлекательности сельского образа жизни.</w:t>
      </w: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D743A5" w:rsidRPr="0048710F" w:rsidRDefault="00D743A5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D743A5" w:rsidRPr="0048710F" w:rsidRDefault="00D743A5" w:rsidP="00FD3FF5">
      <w:pPr>
        <w:ind w:left="-284"/>
        <w:jc w:val="center"/>
        <w:rPr>
          <w:rFonts w:ascii="Times New Roman" w:hAnsi="Times New Roman"/>
          <w:b/>
          <w:szCs w:val="28"/>
        </w:rPr>
      </w:pPr>
    </w:p>
    <w:p w:rsidR="00E832FE" w:rsidRPr="0048710F" w:rsidRDefault="00E832FE" w:rsidP="00FD3FF5">
      <w:pPr>
        <w:ind w:left="-284"/>
        <w:rPr>
          <w:rFonts w:ascii="Times New Roman" w:hAnsi="Times New Roman"/>
          <w:b/>
          <w:szCs w:val="28"/>
        </w:rPr>
      </w:pPr>
    </w:p>
    <w:p w:rsidR="00A44CCB" w:rsidRPr="0048710F" w:rsidRDefault="00A44CCB" w:rsidP="00FD3FF5">
      <w:pPr>
        <w:ind w:left="-284"/>
        <w:rPr>
          <w:rFonts w:ascii="Times New Roman" w:hAnsi="Times New Roman"/>
          <w:b/>
          <w:szCs w:val="28"/>
        </w:rPr>
      </w:pPr>
    </w:p>
    <w:p w:rsidR="00A44CCB" w:rsidRPr="0048710F" w:rsidRDefault="00A44CCB" w:rsidP="00FD3FF5">
      <w:pPr>
        <w:ind w:left="-284"/>
        <w:rPr>
          <w:rFonts w:ascii="Times New Roman" w:hAnsi="Times New Roman"/>
          <w:b/>
          <w:szCs w:val="28"/>
        </w:rPr>
      </w:pPr>
    </w:p>
    <w:p w:rsidR="00CD5EBE" w:rsidRDefault="00CD5EBE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FD3FF5" w:rsidRDefault="00FD3FF5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132013" w:rsidRDefault="00132013" w:rsidP="00FD3FF5">
      <w:pPr>
        <w:ind w:left="-284"/>
        <w:rPr>
          <w:rFonts w:ascii="Times New Roman" w:hAnsi="Times New Roman"/>
          <w:b/>
          <w:szCs w:val="28"/>
        </w:rPr>
      </w:pPr>
    </w:p>
    <w:p w:rsidR="00C65781" w:rsidRDefault="00C65781" w:rsidP="005F38CD">
      <w:pPr>
        <w:rPr>
          <w:rFonts w:ascii="Times New Roman" w:hAnsi="Times New Roman"/>
          <w:b/>
          <w:szCs w:val="28"/>
        </w:rPr>
      </w:pPr>
    </w:p>
    <w:p w:rsidR="007965D3" w:rsidRPr="00FC5698" w:rsidRDefault="007965D3" w:rsidP="005F38CD">
      <w:pPr>
        <w:rPr>
          <w:rFonts w:ascii="Times New Roman" w:hAnsi="Times New Roman"/>
          <w:b/>
          <w:szCs w:val="28"/>
        </w:rPr>
      </w:pPr>
    </w:p>
    <w:p w:rsidR="00BC26B6" w:rsidRPr="0048710F" w:rsidRDefault="00BC26B6" w:rsidP="00FD3FF5">
      <w:pPr>
        <w:ind w:left="-284"/>
        <w:rPr>
          <w:bCs/>
          <w:szCs w:val="28"/>
        </w:rPr>
      </w:pPr>
    </w:p>
    <w:p w:rsidR="00516DBC" w:rsidRPr="0048710F" w:rsidRDefault="00516DBC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ПАСПОРТ</w:t>
      </w:r>
    </w:p>
    <w:p w:rsidR="00516DBC" w:rsidRPr="0048710F" w:rsidRDefault="00516DBC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муниципальной  подпрограммы</w:t>
      </w:r>
    </w:p>
    <w:p w:rsidR="00516DBC" w:rsidRPr="0048710F" w:rsidRDefault="00516DBC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«Обеспечение жильем или улучшение жилищных условий</w:t>
      </w:r>
    </w:p>
    <w:p w:rsidR="00516DBC" w:rsidRPr="0048710F" w:rsidRDefault="00516DBC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 xml:space="preserve">молодых семей в </w:t>
      </w:r>
      <w:proofErr w:type="spellStart"/>
      <w:r w:rsidRPr="0048710F">
        <w:rPr>
          <w:rFonts w:ascii="Times New Roman" w:hAnsi="Times New Roman"/>
          <w:b/>
          <w:szCs w:val="28"/>
        </w:rPr>
        <w:t>Кызылском</w:t>
      </w:r>
      <w:proofErr w:type="spellEnd"/>
      <w:r w:rsidRPr="0048710F">
        <w:rPr>
          <w:rFonts w:ascii="Times New Roman" w:hAnsi="Times New Roman"/>
          <w:b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b/>
          <w:szCs w:val="28"/>
        </w:rPr>
        <w:t>кожууне</w:t>
      </w:r>
      <w:proofErr w:type="spellEnd"/>
      <w:r w:rsidRPr="0048710F">
        <w:rPr>
          <w:rFonts w:ascii="Times New Roman" w:hAnsi="Times New Roman"/>
          <w:b/>
          <w:szCs w:val="28"/>
        </w:rPr>
        <w:t xml:space="preserve"> на 2015-2020 годы»</w:t>
      </w:r>
    </w:p>
    <w:p w:rsidR="00516DBC" w:rsidRPr="0048710F" w:rsidRDefault="00516DBC" w:rsidP="008F26CD">
      <w:pPr>
        <w:rPr>
          <w:rFonts w:ascii="Times New Roman" w:hAnsi="Times New Roman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978"/>
        <w:gridCol w:w="7087"/>
      </w:tblGrid>
      <w:tr w:rsidR="00516DBC" w:rsidRPr="00FC5698" w:rsidTr="00177CE6">
        <w:trPr>
          <w:trHeight w:val="1029"/>
        </w:trPr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Наименование программы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620DC3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«Обеспечение жильем  </w:t>
            </w:r>
            <w:r w:rsidR="00516DBC" w:rsidRPr="00203917">
              <w:rPr>
                <w:rFonts w:ascii="Times New Roman" w:hAnsi="Times New Roman"/>
                <w:szCs w:val="28"/>
              </w:rPr>
              <w:t xml:space="preserve"> или улучшение жилищных условий молодых семей в </w:t>
            </w:r>
            <w:proofErr w:type="spellStart"/>
            <w:r w:rsidR="00516DBC" w:rsidRPr="00203917">
              <w:rPr>
                <w:rFonts w:ascii="Times New Roman" w:hAnsi="Times New Roman"/>
                <w:szCs w:val="28"/>
              </w:rPr>
              <w:t>Кызылском</w:t>
            </w:r>
            <w:proofErr w:type="spellEnd"/>
            <w:r w:rsidR="00516DBC" w:rsidRPr="0020391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516DBC" w:rsidRPr="00203917">
              <w:rPr>
                <w:rFonts w:ascii="Times New Roman" w:hAnsi="Times New Roman"/>
                <w:szCs w:val="28"/>
              </w:rPr>
              <w:t>кожууне</w:t>
            </w:r>
            <w:proofErr w:type="spellEnd"/>
            <w:r w:rsidR="00516DBC" w:rsidRPr="00203917">
              <w:rPr>
                <w:rFonts w:ascii="Times New Roman" w:hAnsi="Times New Roman"/>
                <w:szCs w:val="28"/>
              </w:rPr>
              <w:t>» на 2015-2020 годы</w:t>
            </w:r>
          </w:p>
          <w:p w:rsidR="00516DBC" w:rsidRPr="00203917" w:rsidRDefault="00516DBC" w:rsidP="00FD3FF5">
            <w:pPr>
              <w:ind w:left="-284"/>
              <w:rPr>
                <w:rFonts w:ascii="Times New Roman" w:hAnsi="Times New Roman"/>
                <w:szCs w:val="28"/>
              </w:rPr>
            </w:pPr>
          </w:p>
        </w:tc>
      </w:tr>
      <w:tr w:rsidR="00516DBC" w:rsidRPr="00FC5698" w:rsidTr="00177CE6">
        <w:trPr>
          <w:trHeight w:val="1019"/>
        </w:trPr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Дата принятия решения о разработке Программы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распоряжение Правительства Республики Тыва от 7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03917">
                <w:rPr>
                  <w:rFonts w:ascii="Times New Roman" w:hAnsi="Times New Roman"/>
                  <w:szCs w:val="28"/>
                </w:rPr>
                <w:t>2010 г</w:t>
              </w:r>
            </w:smartTag>
            <w:r w:rsidRPr="00203917">
              <w:rPr>
                <w:rFonts w:ascii="Times New Roman" w:hAnsi="Times New Roman"/>
                <w:szCs w:val="28"/>
              </w:rPr>
              <w:t>. № 164-р «О разработке проектов республиканских целевых программ на 2011 год»</w:t>
            </w:r>
          </w:p>
          <w:p w:rsidR="00516DBC" w:rsidRPr="00203917" w:rsidRDefault="00516DBC" w:rsidP="00FD3FF5">
            <w:pPr>
              <w:ind w:left="-284"/>
              <w:rPr>
                <w:rFonts w:ascii="Times New Roman" w:hAnsi="Times New Roman"/>
                <w:szCs w:val="28"/>
              </w:rPr>
            </w:pP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Муниципальный заказчик программы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Администрация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 xml:space="preserve"> Республики Тыва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Основной разработчик программы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Главный специалист по делам молодежи и спорта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Цели и задачи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Создание условий для обеспечения жильем молодых семей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 xml:space="preserve"> Республики Тыва;</w:t>
            </w:r>
          </w:p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Содействие использованию молодыми семьями собственных средств, а также привлечение финансовых средств банков и других организаций, предоставляющих ипотечные жилищные кредиты и займы для приобретения жилья или строительство индивидуального жилья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Важнейшие целевые индикаторы и показатели</w:t>
            </w:r>
          </w:p>
        </w:tc>
        <w:tc>
          <w:tcPr>
            <w:tcW w:w="7087" w:type="dxa"/>
            <w:shd w:val="clear" w:color="auto" w:fill="F3F3F3"/>
          </w:tcPr>
          <w:p w:rsidR="00CD5EBE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количество молодых сем</w:t>
            </w:r>
            <w:r w:rsidR="00CD5EBE" w:rsidRPr="00203917">
              <w:rPr>
                <w:rFonts w:ascii="Times New Roman" w:hAnsi="Times New Roman"/>
                <w:szCs w:val="28"/>
              </w:rPr>
              <w:t>ей, улучшивших жилищные условия;</w:t>
            </w:r>
          </w:p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доля молодых семей, улучшивших жилищные условия за счет средств подпрограммы, в общем количестве молодых семей, нуждающихся в улучшении жилищных условий.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Сроки и этапы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 2015-2020 гг.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 w:hanging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Цели и задачи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создание условий для обеспечения жильем молодых 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firstLine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Объем и источники финансирования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общий объем финансирования Программы составит 2250, 0 тыс. рублей, в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т.ч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>. за счет:</w:t>
            </w:r>
          </w:p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2018 год – 750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203917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203917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>;</w:t>
            </w:r>
          </w:p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2019 год -750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203917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203917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>;</w:t>
            </w:r>
          </w:p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2020 год – 750 </w:t>
            </w:r>
            <w:proofErr w:type="spellStart"/>
            <w:r w:rsidRPr="00203917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203917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203917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203917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>Ожидаемые конечные результаты реализации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203917">
              <w:rPr>
                <w:rFonts w:ascii="Times New Roman" w:hAnsi="Times New Roman"/>
                <w:sz w:val="27"/>
                <w:szCs w:val="27"/>
              </w:rPr>
              <w:t xml:space="preserve">улучшение жилищных условий молодых семей </w:t>
            </w:r>
            <w:proofErr w:type="spellStart"/>
            <w:r w:rsidRPr="00203917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203917">
              <w:rPr>
                <w:rFonts w:ascii="Times New Roman" w:hAnsi="Times New Roman"/>
                <w:sz w:val="27"/>
                <w:szCs w:val="27"/>
              </w:rPr>
              <w:t xml:space="preserve"> путем привлечения в жилищную сферу дополнительных финансовых средств банков и других организаций, предоставляющих ипотечные жилищные кредиты и займы, а также собственных средств молодых семей</w:t>
            </w:r>
          </w:p>
        </w:tc>
      </w:tr>
      <w:tr w:rsidR="00516DBC" w:rsidRPr="00FC5698" w:rsidTr="008F26CD">
        <w:tc>
          <w:tcPr>
            <w:tcW w:w="2978" w:type="dxa"/>
            <w:shd w:val="clear" w:color="auto" w:fill="F3F3F3"/>
          </w:tcPr>
          <w:p w:rsidR="00516DBC" w:rsidRPr="00203917" w:rsidRDefault="008F26CD" w:rsidP="008F26CD">
            <w:pPr>
              <w:rPr>
                <w:rFonts w:ascii="Times New Roman" w:hAnsi="Times New Roman"/>
                <w:szCs w:val="28"/>
              </w:rPr>
            </w:pPr>
            <w:r w:rsidRPr="00203917">
              <w:rPr>
                <w:rFonts w:ascii="Times New Roman" w:hAnsi="Times New Roman"/>
                <w:szCs w:val="28"/>
              </w:rPr>
              <w:t xml:space="preserve">Система организации </w:t>
            </w:r>
            <w:proofErr w:type="gramStart"/>
            <w:r w:rsidRPr="00203917">
              <w:rPr>
                <w:rFonts w:ascii="Times New Roman" w:hAnsi="Times New Roman"/>
                <w:szCs w:val="28"/>
              </w:rPr>
              <w:t xml:space="preserve">контроля </w:t>
            </w:r>
            <w:r w:rsidR="00516DBC" w:rsidRPr="00203917">
              <w:rPr>
                <w:rFonts w:ascii="Times New Roman" w:hAnsi="Times New Roman"/>
                <w:szCs w:val="28"/>
              </w:rPr>
              <w:t>за</w:t>
            </w:r>
            <w:proofErr w:type="gramEnd"/>
            <w:r w:rsidR="00516DBC" w:rsidRPr="00203917">
              <w:rPr>
                <w:rFonts w:ascii="Times New Roman" w:hAnsi="Times New Roman"/>
                <w:szCs w:val="28"/>
              </w:rPr>
              <w:t xml:space="preserve"> исполнением</w:t>
            </w:r>
            <w:r w:rsidRPr="00203917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7087" w:type="dxa"/>
            <w:shd w:val="clear" w:color="auto" w:fill="F3F3F3"/>
          </w:tcPr>
          <w:p w:rsidR="00516DBC" w:rsidRPr="00203917" w:rsidRDefault="00516DBC" w:rsidP="00FD3FF5">
            <w:pPr>
              <w:rPr>
                <w:rFonts w:ascii="Times New Roman" w:hAnsi="Times New Roman"/>
                <w:sz w:val="27"/>
                <w:szCs w:val="27"/>
              </w:rPr>
            </w:pPr>
            <w:r w:rsidRPr="00203917">
              <w:rPr>
                <w:rFonts w:ascii="Times New Roman" w:hAnsi="Times New Roman"/>
                <w:sz w:val="27"/>
                <w:szCs w:val="27"/>
              </w:rPr>
              <w:t xml:space="preserve">общий </w:t>
            </w:r>
            <w:proofErr w:type="gramStart"/>
            <w:r w:rsidRPr="00203917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Pr="00203917">
              <w:rPr>
                <w:rFonts w:ascii="Times New Roman" w:hAnsi="Times New Roman"/>
                <w:sz w:val="27"/>
                <w:szCs w:val="27"/>
              </w:rPr>
              <w:t xml:space="preserve"> выполнением мероприятий Программы осуществляет Администрация </w:t>
            </w:r>
            <w:proofErr w:type="spellStart"/>
            <w:r w:rsidRPr="00203917">
              <w:rPr>
                <w:rFonts w:ascii="Times New Roman" w:hAnsi="Times New Roman"/>
                <w:sz w:val="27"/>
                <w:szCs w:val="27"/>
              </w:rPr>
              <w:t>Кызылского</w:t>
            </w:r>
            <w:proofErr w:type="spellEnd"/>
            <w:r w:rsidRPr="0020391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03917">
              <w:rPr>
                <w:rFonts w:ascii="Times New Roman" w:hAnsi="Times New Roman"/>
                <w:sz w:val="27"/>
                <w:szCs w:val="27"/>
              </w:rPr>
              <w:t>кожууна</w:t>
            </w:r>
            <w:proofErr w:type="spellEnd"/>
            <w:r w:rsidRPr="00203917">
              <w:rPr>
                <w:rFonts w:ascii="Times New Roman" w:hAnsi="Times New Roman"/>
                <w:sz w:val="27"/>
                <w:szCs w:val="27"/>
              </w:rPr>
              <w:t xml:space="preserve"> РТ</w:t>
            </w:r>
          </w:p>
        </w:tc>
      </w:tr>
    </w:tbl>
    <w:p w:rsidR="00E832FE" w:rsidRPr="00FC5698" w:rsidRDefault="00E832FE" w:rsidP="008F26CD">
      <w:pPr>
        <w:rPr>
          <w:rFonts w:ascii="Times New Roman" w:hAnsi="Times New Roman"/>
          <w:b/>
          <w:sz w:val="27"/>
          <w:szCs w:val="27"/>
        </w:rPr>
      </w:pPr>
    </w:p>
    <w:p w:rsidR="00177CE6" w:rsidRPr="00177CE6" w:rsidRDefault="00177CE6" w:rsidP="008C392A">
      <w:pPr>
        <w:rPr>
          <w:rFonts w:ascii="Times New Roman" w:hAnsi="Times New Roman"/>
          <w:b/>
          <w:szCs w:val="28"/>
        </w:rPr>
      </w:pPr>
    </w:p>
    <w:p w:rsidR="00177CE6" w:rsidRPr="003463FF" w:rsidRDefault="00FC5698" w:rsidP="00FC5698">
      <w:pPr>
        <w:tabs>
          <w:tab w:val="left" w:pos="5175"/>
        </w:tabs>
        <w:ind w:left="-284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1837C3" w:rsidRPr="0048710F" w:rsidRDefault="001837C3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ПАСПОРТ</w:t>
      </w:r>
    </w:p>
    <w:p w:rsidR="001837C3" w:rsidRPr="0048710F" w:rsidRDefault="001837C3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муниципальной  подпрограммы</w:t>
      </w:r>
    </w:p>
    <w:p w:rsidR="001837C3" w:rsidRPr="0048710F" w:rsidRDefault="001837C3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 xml:space="preserve">«Устойчивое развитие сельских территорий </w:t>
      </w:r>
      <w:proofErr w:type="spellStart"/>
      <w:r w:rsidR="0091423F">
        <w:rPr>
          <w:rFonts w:ascii="Times New Roman" w:hAnsi="Times New Roman"/>
          <w:b/>
          <w:szCs w:val="28"/>
        </w:rPr>
        <w:t>Кызылского</w:t>
      </w:r>
      <w:proofErr w:type="spellEnd"/>
      <w:r w:rsidR="0091423F">
        <w:rPr>
          <w:rFonts w:ascii="Times New Roman" w:hAnsi="Times New Roman"/>
          <w:b/>
          <w:szCs w:val="28"/>
        </w:rPr>
        <w:t xml:space="preserve"> </w:t>
      </w:r>
      <w:proofErr w:type="spellStart"/>
      <w:r w:rsidR="0091423F">
        <w:rPr>
          <w:rFonts w:ascii="Times New Roman" w:hAnsi="Times New Roman"/>
          <w:b/>
          <w:szCs w:val="28"/>
        </w:rPr>
        <w:t>кожууна</w:t>
      </w:r>
      <w:proofErr w:type="spellEnd"/>
      <w:r w:rsidR="0091423F">
        <w:rPr>
          <w:rFonts w:ascii="Times New Roman" w:hAnsi="Times New Roman"/>
          <w:b/>
          <w:szCs w:val="28"/>
        </w:rPr>
        <w:t xml:space="preserve"> </w:t>
      </w:r>
      <w:bookmarkStart w:id="0" w:name="_GoBack"/>
      <w:bookmarkEnd w:id="0"/>
    </w:p>
    <w:p w:rsidR="001837C3" w:rsidRPr="0048710F" w:rsidRDefault="001837C3" w:rsidP="00FD3FF5">
      <w:pPr>
        <w:pStyle w:val="4"/>
        <w:spacing w:before="0" w:after="0"/>
        <w:ind w:left="-284"/>
        <w:jc w:val="center"/>
        <w:rPr>
          <w:bCs w:val="0"/>
        </w:rPr>
      </w:pPr>
      <w:r w:rsidRPr="0048710F">
        <w:t>на 2014-2017 годы и на период до 2020 года»</w:t>
      </w:r>
    </w:p>
    <w:p w:rsidR="001837C3" w:rsidRPr="0048710F" w:rsidRDefault="001837C3" w:rsidP="00FD3FF5">
      <w:pPr>
        <w:ind w:left="-284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3168"/>
        <w:gridCol w:w="6403"/>
      </w:tblGrid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Наименование программы</w:t>
            </w:r>
          </w:p>
        </w:tc>
        <w:tc>
          <w:tcPr>
            <w:tcW w:w="6403" w:type="dxa"/>
            <w:shd w:val="clear" w:color="auto" w:fill="F3F3F3"/>
          </w:tcPr>
          <w:p w:rsidR="001837C3" w:rsidRPr="0048710F" w:rsidRDefault="00E832FE" w:rsidP="0091423F">
            <w:pPr>
              <w:ind w:left="93"/>
              <w:jc w:val="left"/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«Устойчивое развитие сельских территорий </w:t>
            </w:r>
            <w:proofErr w:type="spellStart"/>
            <w:r w:rsidR="0091423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="0091423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91423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="00BC26B6" w:rsidRPr="0048710F">
              <w:rPr>
                <w:rFonts w:ascii="Times New Roman" w:hAnsi="Times New Roman"/>
                <w:szCs w:val="28"/>
              </w:rPr>
              <w:t xml:space="preserve"> </w:t>
            </w:r>
            <w:r w:rsidRPr="0048710F">
              <w:rPr>
                <w:rFonts w:ascii="Times New Roman" w:hAnsi="Times New Roman"/>
                <w:szCs w:val="28"/>
              </w:rPr>
              <w:t>на 2014-2017 годы и на период до 2020 года»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Муниципальный заказчик программы</w:t>
            </w:r>
          </w:p>
        </w:tc>
        <w:tc>
          <w:tcPr>
            <w:tcW w:w="6403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Администрация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Республики Тыва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Основной разработчик программы</w:t>
            </w:r>
          </w:p>
        </w:tc>
        <w:tc>
          <w:tcPr>
            <w:tcW w:w="6403" w:type="dxa"/>
            <w:shd w:val="clear" w:color="auto" w:fill="F3F3F3"/>
          </w:tcPr>
          <w:p w:rsidR="001837C3" w:rsidRPr="0048710F" w:rsidRDefault="00E832FE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Управление сельского хозяйства и агробизнеса Администрации муниципального района «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Кызылский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кожуун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Цели и задачи</w:t>
            </w:r>
          </w:p>
        </w:tc>
        <w:tc>
          <w:tcPr>
            <w:tcW w:w="6403" w:type="dxa"/>
            <w:shd w:val="clear" w:color="auto" w:fill="F3F3F3"/>
          </w:tcPr>
          <w:p w:rsidR="00BC26B6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создание комфортных условий жизнедеятельности в сельской местности;</w:t>
            </w:r>
          </w:p>
          <w:p w:rsidR="00BC26B6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активизация участия сельских сообществ в решении вопросов местного значения;</w:t>
            </w:r>
          </w:p>
          <w:p w:rsidR="00BC26B6" w:rsidRPr="0048710F" w:rsidRDefault="00BC26B6" w:rsidP="008F26CD">
            <w:pPr>
              <w:rPr>
                <w:rFonts w:ascii="Times New Roman" w:hAnsi="Times New Roman"/>
                <w:bCs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формирование позитивного отношения к селу и сельскому образу жизни;</w:t>
            </w:r>
            <w:r w:rsidRPr="0048710F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1837C3" w:rsidRPr="0048710F" w:rsidRDefault="00BC26B6" w:rsidP="008F26CD">
            <w:pPr>
              <w:rPr>
                <w:rFonts w:ascii="Times New Roman" w:hAnsi="Times New Roman"/>
                <w:bCs/>
                <w:szCs w:val="28"/>
              </w:rPr>
            </w:pPr>
            <w:r w:rsidRPr="0048710F">
              <w:rPr>
                <w:rFonts w:ascii="Times New Roman" w:hAnsi="Times New Roman"/>
                <w:bCs/>
                <w:szCs w:val="28"/>
              </w:rPr>
              <w:t>расширение сфер занятости и источников формирования доходов граждан, проживающих в сельской местности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Важнейшие целевые индикаторы и показатели</w:t>
            </w:r>
          </w:p>
        </w:tc>
        <w:tc>
          <w:tcPr>
            <w:tcW w:w="6403" w:type="dxa"/>
            <w:shd w:val="clear" w:color="auto" w:fill="F3F3F3"/>
          </w:tcPr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(приобретение) жилья для граждан, проживающих в сельской местности, в том числе  для молодых семей и молодых специалистов;</w:t>
            </w:r>
          </w:p>
          <w:p w:rsidR="00BC26B6" w:rsidRPr="0048710F" w:rsidRDefault="00BC26B6" w:rsidP="000153E9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в действие общеоб</w:t>
            </w:r>
            <w:r w:rsidR="00830820">
              <w:rPr>
                <w:rFonts w:ascii="Times New Roman" w:hAnsi="Times New Roman"/>
                <w:szCs w:val="28"/>
              </w:rPr>
              <w:t xml:space="preserve">разовательных учреждений на 350 </w:t>
            </w:r>
            <w:r w:rsidRPr="0048710F">
              <w:rPr>
                <w:rFonts w:ascii="Times New Roman" w:hAnsi="Times New Roman"/>
                <w:szCs w:val="28"/>
              </w:rPr>
              <w:t>мест;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в действие учреждени</w:t>
            </w:r>
            <w:r w:rsidR="00830820">
              <w:rPr>
                <w:rFonts w:ascii="Times New Roman" w:hAnsi="Times New Roman"/>
                <w:szCs w:val="28"/>
              </w:rPr>
              <w:t>й культурно-досугового типа на 200</w:t>
            </w:r>
            <w:r w:rsidRPr="0048710F">
              <w:rPr>
                <w:rFonts w:ascii="Times New Roman" w:hAnsi="Times New Roman"/>
                <w:szCs w:val="28"/>
              </w:rPr>
              <w:t xml:space="preserve">  мест;</w:t>
            </w:r>
          </w:p>
          <w:p w:rsidR="00132013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в действие пл</w:t>
            </w:r>
            <w:r w:rsidR="00132013">
              <w:rPr>
                <w:rFonts w:ascii="Times New Roman" w:hAnsi="Times New Roman"/>
                <w:szCs w:val="28"/>
              </w:rPr>
              <w:t>оскостных спортивных сооружений;</w:t>
            </w:r>
          </w:p>
          <w:p w:rsidR="00132013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в действие локальны</w:t>
            </w:r>
            <w:r w:rsidR="00132013">
              <w:rPr>
                <w:rFonts w:ascii="Times New Roman" w:hAnsi="Times New Roman"/>
                <w:szCs w:val="28"/>
              </w:rPr>
              <w:t>х водопроводов;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ввод в действие глубинн</w:t>
            </w:r>
            <w:r w:rsidR="00132013">
              <w:rPr>
                <w:rFonts w:ascii="Times New Roman" w:hAnsi="Times New Roman"/>
                <w:szCs w:val="28"/>
              </w:rPr>
              <w:t>ых скважин;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повышение уровня обеспеченности граждан, проживающих в сельской местности питьевой водой до 13,0 %;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обеспечение автономными системами энергообеспече</w:t>
            </w:r>
            <w:r w:rsidR="00132013">
              <w:rPr>
                <w:rFonts w:ascii="Times New Roman" w:hAnsi="Times New Roman"/>
                <w:szCs w:val="28"/>
              </w:rPr>
              <w:t>ния</w:t>
            </w:r>
            <w:r w:rsidRPr="0048710F">
              <w:rPr>
                <w:rFonts w:ascii="Times New Roman" w:hAnsi="Times New Roman"/>
                <w:szCs w:val="28"/>
              </w:rPr>
              <w:t xml:space="preserve"> чабанов;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комплексная компактная застройка и благоустройство в рамках пилот</w:t>
            </w:r>
            <w:r w:rsidR="00132013">
              <w:rPr>
                <w:rFonts w:ascii="Times New Roman" w:hAnsi="Times New Roman"/>
                <w:szCs w:val="28"/>
              </w:rPr>
              <w:t>ных проектов в</w:t>
            </w:r>
            <w:r w:rsidRPr="0048710F">
              <w:rPr>
                <w:rFonts w:ascii="Times New Roman" w:hAnsi="Times New Roman"/>
                <w:szCs w:val="28"/>
              </w:rPr>
              <w:t xml:space="preserve"> сельских поселениях;</w:t>
            </w:r>
          </w:p>
          <w:p w:rsidR="001837C3" w:rsidRPr="0048710F" w:rsidRDefault="00132013" w:rsidP="0013201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поддержка</w:t>
            </w:r>
            <w:r w:rsidR="00BC26B6" w:rsidRPr="0048710F">
              <w:rPr>
                <w:rFonts w:ascii="Times New Roman" w:hAnsi="Times New Roman"/>
                <w:szCs w:val="28"/>
              </w:rPr>
              <w:t xml:space="preserve"> местных инициатив сельских сообществ.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Сроки и этапы</w:t>
            </w:r>
          </w:p>
        </w:tc>
        <w:tc>
          <w:tcPr>
            <w:tcW w:w="6403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 2015-2020 гг.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Цели и задачи</w:t>
            </w:r>
          </w:p>
        </w:tc>
        <w:tc>
          <w:tcPr>
            <w:tcW w:w="6403" w:type="dxa"/>
            <w:shd w:val="clear" w:color="auto" w:fill="F3F3F3"/>
          </w:tcPr>
          <w:p w:rsidR="00BC26B6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сроки реализации Направления 2014-2020 годы, в </w:t>
            </w:r>
            <w:r w:rsidRPr="0048710F">
              <w:rPr>
                <w:rFonts w:ascii="Times New Roman" w:hAnsi="Times New Roman"/>
                <w:szCs w:val="28"/>
              </w:rPr>
              <w:lastRenderedPageBreak/>
              <w:t>том числе:</w:t>
            </w:r>
          </w:p>
          <w:p w:rsidR="00BC26B6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первый этап (2014-2017 годы) </w:t>
            </w:r>
          </w:p>
          <w:p w:rsidR="001837C3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второй этап (2018-2020 годы)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lastRenderedPageBreak/>
              <w:t>Объем и источники финансирования</w:t>
            </w:r>
          </w:p>
        </w:tc>
        <w:tc>
          <w:tcPr>
            <w:tcW w:w="6403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общий объем финансирования Программы составит </w:t>
            </w:r>
            <w:r w:rsidR="00BC26B6" w:rsidRPr="0048710F">
              <w:rPr>
                <w:rFonts w:ascii="Times New Roman" w:hAnsi="Times New Roman"/>
                <w:szCs w:val="28"/>
              </w:rPr>
              <w:t>63</w:t>
            </w:r>
            <w:r w:rsidRPr="0048710F">
              <w:rPr>
                <w:rFonts w:ascii="Times New Roman" w:hAnsi="Times New Roman"/>
                <w:szCs w:val="28"/>
              </w:rPr>
              <w:t xml:space="preserve">50, 0 тыс. рублей, в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т.ч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>. за счет:</w:t>
            </w:r>
          </w:p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2018 год – </w:t>
            </w:r>
            <w:r w:rsidR="00BC26B6" w:rsidRPr="0048710F">
              <w:rPr>
                <w:rFonts w:ascii="Times New Roman" w:hAnsi="Times New Roman"/>
                <w:szCs w:val="28"/>
              </w:rPr>
              <w:t>2150</w:t>
            </w:r>
            <w:r w:rsidRPr="004871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48710F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>;</w:t>
            </w:r>
          </w:p>
          <w:p w:rsidR="001837C3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2019 год -21</w:t>
            </w:r>
            <w:r w:rsidR="001837C3" w:rsidRPr="0048710F">
              <w:rPr>
                <w:rFonts w:ascii="Times New Roman" w:hAnsi="Times New Roman"/>
                <w:szCs w:val="28"/>
              </w:rPr>
              <w:t xml:space="preserve">50 </w:t>
            </w:r>
            <w:proofErr w:type="spellStart"/>
            <w:r w:rsidR="001837C3"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="001837C3"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="001837C3" w:rsidRPr="0048710F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="001837C3" w:rsidRPr="0048710F">
              <w:rPr>
                <w:rFonts w:ascii="Times New Roman" w:hAnsi="Times New Roman"/>
                <w:szCs w:val="28"/>
              </w:rPr>
              <w:t>;</w:t>
            </w:r>
          </w:p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2020 год –</w:t>
            </w:r>
            <w:r w:rsidR="00BC26B6" w:rsidRPr="0048710F">
              <w:rPr>
                <w:rFonts w:ascii="Times New Roman" w:hAnsi="Times New Roman"/>
                <w:szCs w:val="28"/>
              </w:rPr>
              <w:t xml:space="preserve"> 20</w:t>
            </w:r>
            <w:r w:rsidRPr="0048710F">
              <w:rPr>
                <w:rFonts w:ascii="Times New Roman" w:hAnsi="Times New Roman"/>
                <w:szCs w:val="28"/>
              </w:rPr>
              <w:t xml:space="preserve">50 </w:t>
            </w:r>
            <w:proofErr w:type="spellStart"/>
            <w:r w:rsidRPr="0048710F">
              <w:rPr>
                <w:rFonts w:ascii="Times New Roman" w:hAnsi="Times New Roman"/>
                <w:szCs w:val="28"/>
              </w:rPr>
              <w:t>тыс</w:t>
            </w:r>
            <w:proofErr w:type="gramStart"/>
            <w:r w:rsidRPr="0048710F">
              <w:rPr>
                <w:rFonts w:ascii="Times New Roman" w:hAnsi="Times New Roman"/>
                <w:szCs w:val="28"/>
              </w:rPr>
              <w:t>.р</w:t>
            </w:r>
            <w:proofErr w:type="gramEnd"/>
            <w:r w:rsidRPr="0048710F">
              <w:rPr>
                <w:rFonts w:ascii="Times New Roman" w:hAnsi="Times New Roman"/>
                <w:szCs w:val="28"/>
              </w:rPr>
              <w:t>ублей</w:t>
            </w:r>
            <w:proofErr w:type="spellEnd"/>
            <w:r w:rsidRPr="0048710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1837C3" w:rsidRPr="0048710F" w:rsidTr="00764037">
        <w:tc>
          <w:tcPr>
            <w:tcW w:w="3168" w:type="dxa"/>
            <w:shd w:val="clear" w:color="auto" w:fill="F3F3F3"/>
          </w:tcPr>
          <w:p w:rsidR="001837C3" w:rsidRPr="0048710F" w:rsidRDefault="001837C3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Ожидаемые конечные результаты реализации</w:t>
            </w:r>
          </w:p>
        </w:tc>
        <w:tc>
          <w:tcPr>
            <w:tcW w:w="6403" w:type="dxa"/>
            <w:shd w:val="clear" w:color="auto" w:fill="F3F3F3"/>
          </w:tcPr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улучшение жилищных условий </w:t>
            </w:r>
            <w:r w:rsidR="002405FB">
              <w:rPr>
                <w:rFonts w:ascii="Times New Roman" w:hAnsi="Times New Roman"/>
                <w:szCs w:val="28"/>
              </w:rPr>
              <w:t>230</w:t>
            </w:r>
            <w:r w:rsidRPr="0048710F">
              <w:rPr>
                <w:rFonts w:ascii="Times New Roman" w:hAnsi="Times New Roman"/>
                <w:szCs w:val="28"/>
              </w:rPr>
              <w:t xml:space="preserve"> граждан, проживающих в сел</w:t>
            </w:r>
            <w:r w:rsidR="002405FB">
              <w:rPr>
                <w:rFonts w:ascii="Times New Roman" w:hAnsi="Times New Roman"/>
                <w:szCs w:val="28"/>
              </w:rPr>
              <w:t>ьской местности, в том числе 52</w:t>
            </w:r>
            <w:r w:rsidRPr="0048710F">
              <w:rPr>
                <w:rFonts w:ascii="Times New Roman" w:hAnsi="Times New Roman"/>
                <w:szCs w:val="28"/>
              </w:rPr>
              <w:t xml:space="preserve"> молодых семей и молодых специалистов;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повышение уровня инженерного обустройства сельских поселений;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повышение территориальной доступности объектов социальной сферы села;</w:t>
            </w:r>
          </w:p>
          <w:p w:rsidR="00BC26B6" w:rsidRPr="0048710F" w:rsidRDefault="00BC26B6" w:rsidP="008F26CD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активизация участия населения в культурных и спортивных мероприятиях, физическое и нравственное оздоровление сельского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социума, повышение гражданской активности жителей села;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>повышение общественной оценки сельскохозяйственного труда и привлекательности сельского образа жизни, снижение миграционных настроений;</w:t>
            </w:r>
          </w:p>
          <w:p w:rsidR="00BC26B6" w:rsidRPr="0048710F" w:rsidRDefault="00BC26B6" w:rsidP="008F26CD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наращивание в сельских поселениях человеческого капитала и повышение его вклада в </w:t>
            </w:r>
            <w:proofErr w:type="gramStart"/>
            <w:r w:rsidRPr="0048710F">
              <w:rPr>
                <w:rFonts w:ascii="Times New Roman" w:hAnsi="Times New Roman"/>
                <w:szCs w:val="28"/>
              </w:rPr>
              <w:t>модернизацию</w:t>
            </w:r>
            <w:proofErr w:type="gramEnd"/>
            <w:r w:rsidRPr="0048710F">
              <w:rPr>
                <w:rFonts w:ascii="Times New Roman" w:hAnsi="Times New Roman"/>
                <w:szCs w:val="28"/>
              </w:rPr>
              <w:t xml:space="preserve"> и инновационное развитие агропромышленного производства и сельских территорий;</w:t>
            </w:r>
          </w:p>
          <w:p w:rsidR="001837C3" w:rsidRPr="0048710F" w:rsidRDefault="00BC26B6" w:rsidP="002405FB">
            <w:pPr>
              <w:rPr>
                <w:rFonts w:ascii="Times New Roman" w:hAnsi="Times New Roman"/>
                <w:szCs w:val="28"/>
              </w:rPr>
            </w:pPr>
            <w:r w:rsidRPr="0048710F">
              <w:rPr>
                <w:rFonts w:ascii="Times New Roman" w:hAnsi="Times New Roman"/>
                <w:szCs w:val="28"/>
              </w:rPr>
              <w:t xml:space="preserve">создание дополнительно </w:t>
            </w:r>
            <w:r w:rsidR="002405FB">
              <w:rPr>
                <w:rFonts w:ascii="Times New Roman" w:hAnsi="Times New Roman"/>
                <w:szCs w:val="28"/>
              </w:rPr>
              <w:t>рабочих мест.</w:t>
            </w:r>
          </w:p>
        </w:tc>
      </w:tr>
    </w:tbl>
    <w:p w:rsidR="001837C3" w:rsidRPr="0048710F" w:rsidRDefault="001837C3" w:rsidP="008F26CD">
      <w:pPr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 </w:t>
      </w:r>
    </w:p>
    <w:p w:rsidR="001837C3" w:rsidRPr="0048710F" w:rsidRDefault="001837C3" w:rsidP="008F26CD">
      <w:pPr>
        <w:rPr>
          <w:rFonts w:ascii="Times New Roman" w:hAnsi="Times New Roman"/>
          <w:szCs w:val="28"/>
        </w:rPr>
      </w:pPr>
    </w:p>
    <w:p w:rsidR="001837C3" w:rsidRPr="0048710F" w:rsidRDefault="001837C3" w:rsidP="008F26CD">
      <w:pPr>
        <w:rPr>
          <w:rFonts w:ascii="Times New Roman" w:hAnsi="Times New Roman"/>
          <w:szCs w:val="28"/>
        </w:rPr>
      </w:pPr>
    </w:p>
    <w:p w:rsidR="001837C3" w:rsidRPr="0048710F" w:rsidRDefault="001837C3" w:rsidP="00FD3FF5">
      <w:pPr>
        <w:ind w:left="-284"/>
        <w:rPr>
          <w:rFonts w:ascii="Times New Roman" w:hAnsi="Times New Roman"/>
          <w:szCs w:val="28"/>
        </w:rPr>
      </w:pPr>
    </w:p>
    <w:p w:rsidR="001837C3" w:rsidRPr="0048710F" w:rsidRDefault="001837C3" w:rsidP="00FD3FF5">
      <w:pPr>
        <w:ind w:left="-284"/>
        <w:rPr>
          <w:rFonts w:ascii="Times New Roman" w:hAnsi="Times New Roman"/>
          <w:b/>
          <w:szCs w:val="28"/>
        </w:rPr>
      </w:pPr>
    </w:p>
    <w:p w:rsidR="001837C3" w:rsidRPr="0048710F" w:rsidRDefault="001837C3" w:rsidP="00FD3FF5">
      <w:pPr>
        <w:spacing w:before="240"/>
        <w:ind w:left="-284"/>
        <w:jc w:val="right"/>
        <w:rPr>
          <w:rFonts w:ascii="Times New Roman" w:hAnsi="Times New Roman"/>
          <w:szCs w:val="28"/>
        </w:rPr>
      </w:pPr>
    </w:p>
    <w:p w:rsidR="001837C3" w:rsidRPr="0048710F" w:rsidRDefault="001837C3" w:rsidP="00FD3FF5">
      <w:pPr>
        <w:spacing w:before="240"/>
        <w:ind w:left="-284"/>
        <w:jc w:val="right"/>
        <w:rPr>
          <w:rFonts w:ascii="Times New Roman" w:hAnsi="Times New Roman"/>
          <w:szCs w:val="28"/>
        </w:rPr>
      </w:pPr>
    </w:p>
    <w:p w:rsidR="001837C3" w:rsidRDefault="001837C3" w:rsidP="00224920">
      <w:pPr>
        <w:spacing w:before="240"/>
        <w:rPr>
          <w:rFonts w:ascii="Times New Roman" w:hAnsi="Times New Roman"/>
          <w:szCs w:val="28"/>
        </w:rPr>
      </w:pPr>
    </w:p>
    <w:p w:rsidR="00224920" w:rsidRDefault="00224920" w:rsidP="00224920">
      <w:pPr>
        <w:spacing w:before="240"/>
        <w:rPr>
          <w:rFonts w:ascii="Times New Roman" w:hAnsi="Times New Roman"/>
          <w:szCs w:val="28"/>
        </w:rPr>
      </w:pPr>
    </w:p>
    <w:p w:rsidR="00224920" w:rsidRDefault="00224920" w:rsidP="00224920">
      <w:pPr>
        <w:spacing w:before="240"/>
        <w:rPr>
          <w:rFonts w:ascii="Times New Roman" w:hAnsi="Times New Roman"/>
          <w:szCs w:val="28"/>
        </w:rPr>
      </w:pPr>
    </w:p>
    <w:p w:rsidR="002405FB" w:rsidRDefault="002405FB" w:rsidP="00224920">
      <w:pPr>
        <w:spacing w:before="240"/>
        <w:rPr>
          <w:rFonts w:ascii="Times New Roman" w:hAnsi="Times New Roman"/>
          <w:szCs w:val="28"/>
        </w:rPr>
      </w:pPr>
    </w:p>
    <w:p w:rsidR="008C392A" w:rsidRDefault="008C392A" w:rsidP="00224920">
      <w:pPr>
        <w:spacing w:before="240"/>
        <w:rPr>
          <w:rFonts w:ascii="Times New Roman" w:hAnsi="Times New Roman"/>
          <w:szCs w:val="28"/>
        </w:rPr>
      </w:pPr>
    </w:p>
    <w:p w:rsidR="0064182D" w:rsidRDefault="0064182D" w:rsidP="00FC0441">
      <w:pPr>
        <w:tabs>
          <w:tab w:val="left" w:pos="6360"/>
          <w:tab w:val="right" w:pos="9498"/>
        </w:tabs>
        <w:spacing w:before="240"/>
        <w:jc w:val="left"/>
        <w:rPr>
          <w:rFonts w:ascii="Times New Roman" w:hAnsi="Times New Roman"/>
          <w:szCs w:val="28"/>
        </w:rPr>
      </w:pPr>
    </w:p>
    <w:p w:rsidR="009B420D" w:rsidRPr="0048710F" w:rsidRDefault="0064182D" w:rsidP="0064182D">
      <w:pPr>
        <w:tabs>
          <w:tab w:val="left" w:pos="6360"/>
          <w:tab w:val="right" w:pos="9498"/>
        </w:tabs>
        <w:spacing w:before="240"/>
        <w:ind w:left="-284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 w:rsidR="009B420D" w:rsidRPr="0048710F">
        <w:rPr>
          <w:rFonts w:ascii="Times New Roman" w:hAnsi="Times New Roman"/>
          <w:szCs w:val="28"/>
        </w:rPr>
        <w:t>Приложение 1</w:t>
      </w:r>
    </w:p>
    <w:p w:rsidR="009B420D" w:rsidRPr="0048710F" w:rsidRDefault="009B420D" w:rsidP="00FD3FF5">
      <w:pPr>
        <w:ind w:left="-284"/>
        <w:jc w:val="right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к муниципальной  программе</w:t>
      </w:r>
    </w:p>
    <w:p w:rsidR="009B420D" w:rsidRPr="0048710F" w:rsidRDefault="009B420D" w:rsidP="00FD3FF5">
      <w:pPr>
        <w:ind w:left="-284"/>
        <w:jc w:val="right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 xml:space="preserve">«Обеспечение жителей </w:t>
      </w:r>
      <w:proofErr w:type="spellStart"/>
      <w:r w:rsidRPr="0048710F">
        <w:rPr>
          <w:rFonts w:ascii="Times New Roman" w:hAnsi="Times New Roman"/>
          <w:szCs w:val="28"/>
        </w:rPr>
        <w:t>Кызылского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  <w:proofErr w:type="spellStart"/>
      <w:r w:rsidRPr="0048710F">
        <w:rPr>
          <w:rFonts w:ascii="Times New Roman" w:hAnsi="Times New Roman"/>
          <w:szCs w:val="28"/>
        </w:rPr>
        <w:t>кожууна</w:t>
      </w:r>
      <w:proofErr w:type="spellEnd"/>
      <w:r w:rsidRPr="0048710F">
        <w:rPr>
          <w:rFonts w:ascii="Times New Roman" w:hAnsi="Times New Roman"/>
          <w:szCs w:val="28"/>
        </w:rPr>
        <w:t xml:space="preserve"> </w:t>
      </w:r>
    </w:p>
    <w:p w:rsidR="009B420D" w:rsidRPr="0048710F" w:rsidRDefault="009B420D" w:rsidP="00FD3FF5">
      <w:pPr>
        <w:ind w:left="-284"/>
        <w:jc w:val="right"/>
        <w:rPr>
          <w:rFonts w:ascii="Times New Roman" w:hAnsi="Times New Roman"/>
          <w:szCs w:val="28"/>
        </w:rPr>
      </w:pPr>
      <w:r w:rsidRPr="0048710F">
        <w:rPr>
          <w:rFonts w:ascii="Times New Roman" w:hAnsi="Times New Roman"/>
          <w:szCs w:val="28"/>
        </w:rPr>
        <w:t>комфортным и доступным жильем 2018-2020 годы»</w:t>
      </w:r>
    </w:p>
    <w:p w:rsidR="009B420D" w:rsidRPr="0048710F" w:rsidRDefault="009B420D" w:rsidP="00FD3FF5">
      <w:pPr>
        <w:ind w:left="-284"/>
        <w:jc w:val="right"/>
        <w:rPr>
          <w:rFonts w:ascii="Times New Roman" w:hAnsi="Times New Roman"/>
          <w:szCs w:val="28"/>
        </w:rPr>
      </w:pP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ПЕРЕЧЕНЬ</w:t>
      </w:r>
    </w:p>
    <w:p w:rsidR="009B420D" w:rsidRPr="0048710F" w:rsidRDefault="009B420D" w:rsidP="00FD3FF5">
      <w:pPr>
        <w:ind w:left="-284"/>
        <w:jc w:val="center"/>
        <w:rPr>
          <w:rFonts w:ascii="Times New Roman" w:hAnsi="Times New Roman"/>
          <w:b/>
          <w:szCs w:val="28"/>
        </w:rPr>
      </w:pPr>
      <w:r w:rsidRPr="0048710F">
        <w:rPr>
          <w:rFonts w:ascii="Times New Roman" w:hAnsi="Times New Roman"/>
          <w:b/>
          <w:szCs w:val="28"/>
        </w:rPr>
        <w:t>Основных мероприятий по реализации Программы</w:t>
      </w:r>
    </w:p>
    <w:p w:rsidR="009B420D" w:rsidRPr="0048710F" w:rsidRDefault="009B420D" w:rsidP="00FD3FF5">
      <w:pPr>
        <w:spacing w:before="240"/>
        <w:ind w:left="-284"/>
        <w:jc w:val="center"/>
        <w:rPr>
          <w:rFonts w:ascii="Times New Roman" w:hAnsi="Times New Roman"/>
          <w:b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136"/>
        <w:gridCol w:w="1808"/>
        <w:gridCol w:w="3160"/>
      </w:tblGrid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FD3FF5">
            <w:pPr>
              <w:spacing w:before="240"/>
              <w:ind w:left="-284"/>
              <w:jc w:val="center"/>
              <w:rPr>
                <w:rFonts w:ascii="Times New Roman" w:hAnsi="Times New Roman"/>
                <w:b/>
                <w:szCs w:val="28"/>
              </w:rPr>
            </w:pPr>
            <w:r w:rsidRPr="002E2B15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FD3FF5">
            <w:pPr>
              <w:spacing w:before="240"/>
              <w:ind w:left="-284"/>
              <w:jc w:val="center"/>
              <w:rPr>
                <w:rFonts w:ascii="Times New Roman" w:hAnsi="Times New Roman"/>
                <w:b/>
                <w:szCs w:val="28"/>
              </w:rPr>
            </w:pPr>
            <w:r w:rsidRPr="002E2B15">
              <w:rPr>
                <w:rFonts w:ascii="Times New Roman" w:hAnsi="Times New Roman"/>
                <w:b/>
                <w:szCs w:val="28"/>
              </w:rPr>
              <w:t>Мероприятия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9B420D" w:rsidP="002E2B15">
            <w:pPr>
              <w:spacing w:before="240"/>
              <w:ind w:left="4"/>
              <w:jc w:val="center"/>
              <w:rPr>
                <w:rFonts w:ascii="Times New Roman" w:hAnsi="Times New Roman"/>
                <w:b/>
                <w:szCs w:val="28"/>
              </w:rPr>
            </w:pPr>
            <w:r w:rsidRPr="002E2B15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2E2B15">
            <w:pPr>
              <w:spacing w:before="240"/>
              <w:ind w:left="47"/>
              <w:jc w:val="center"/>
              <w:rPr>
                <w:rFonts w:ascii="Times New Roman" w:hAnsi="Times New Roman"/>
                <w:b/>
                <w:szCs w:val="28"/>
              </w:rPr>
            </w:pPr>
            <w:r w:rsidRPr="002E2B15">
              <w:rPr>
                <w:rFonts w:ascii="Times New Roman" w:hAnsi="Times New Roman"/>
                <w:b/>
                <w:szCs w:val="28"/>
              </w:rPr>
              <w:t>Ответственные исполнители</w:t>
            </w:r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33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Организация информационной и разъяснительной работы среди населения по освещению целей и задач Программы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Отдел по делам молодежи и спорта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>, главы поселений</w:t>
            </w:r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33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Осуществление </w:t>
            </w:r>
            <w:proofErr w:type="gramStart"/>
            <w:r w:rsidRPr="002E2B15">
              <w:rPr>
                <w:rFonts w:ascii="Times New Roman" w:hAnsi="Times New Roman"/>
                <w:szCs w:val="28"/>
              </w:rPr>
              <w:t>контроля за</w:t>
            </w:r>
            <w:proofErr w:type="gramEnd"/>
            <w:r w:rsidRPr="002E2B15">
              <w:rPr>
                <w:rFonts w:ascii="Times New Roman" w:hAnsi="Times New Roman"/>
                <w:szCs w:val="28"/>
              </w:rPr>
              <w:t xml:space="preserve"> реализацией Программы на муниципальном уровне в пределах своих полномочий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Администрация МР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Определение ежегодно объема средств, выделяемых из бюджета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на реализацию мероприятий Программы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ежегодно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47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Финансовое управление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33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Организация учета молодых семей – участников Программы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47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Отдел по делам молодежи и спорта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>, главы поселений</w:t>
            </w:r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33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Совершенствование и развитие созданных и апробированных механизмов реализации Программы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7965D3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2018</w:t>
            </w:r>
            <w:r w:rsidR="009B420D" w:rsidRPr="002E2B15">
              <w:rPr>
                <w:rFonts w:ascii="Times New Roman" w:hAnsi="Times New Roman"/>
                <w:szCs w:val="28"/>
              </w:rPr>
              <w:t>-2020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47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Администрация МР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  <w:tr w:rsidR="009B420D" w:rsidRPr="0048710F" w:rsidTr="00B71F49">
        <w:tc>
          <w:tcPr>
            <w:tcW w:w="534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33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>Предоставление государственной поддержки в решении жилищной проблемы молодым семьям, нуждающимся в улучшении жилищных условий в виде социальных выплат</w:t>
            </w:r>
          </w:p>
        </w:tc>
        <w:tc>
          <w:tcPr>
            <w:tcW w:w="1800" w:type="dxa"/>
            <w:shd w:val="clear" w:color="auto" w:fill="auto"/>
          </w:tcPr>
          <w:p w:rsidR="009B420D" w:rsidRPr="002E2B15" w:rsidRDefault="007965D3" w:rsidP="00B71F49">
            <w:pPr>
              <w:tabs>
                <w:tab w:val="left" w:pos="567"/>
                <w:tab w:val="left" w:pos="6379"/>
              </w:tabs>
              <w:spacing w:before="240"/>
              <w:ind w:left="-28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2018</w:t>
            </w:r>
            <w:r w:rsidR="009B420D" w:rsidRPr="002E2B15">
              <w:rPr>
                <w:rFonts w:ascii="Times New Roman" w:hAnsi="Times New Roman"/>
                <w:szCs w:val="28"/>
              </w:rPr>
              <w:t>-2020</w:t>
            </w:r>
          </w:p>
        </w:tc>
        <w:tc>
          <w:tcPr>
            <w:tcW w:w="3163" w:type="dxa"/>
            <w:shd w:val="clear" w:color="auto" w:fill="auto"/>
          </w:tcPr>
          <w:p w:rsidR="009B420D" w:rsidRPr="002E2B15" w:rsidRDefault="009B420D" w:rsidP="00B71F49">
            <w:pPr>
              <w:tabs>
                <w:tab w:val="left" w:pos="567"/>
                <w:tab w:val="left" w:pos="6379"/>
              </w:tabs>
              <w:spacing w:before="240"/>
              <w:ind w:left="47"/>
              <w:rPr>
                <w:rFonts w:ascii="Times New Roman" w:hAnsi="Times New Roman"/>
                <w:szCs w:val="28"/>
              </w:rPr>
            </w:pPr>
            <w:r w:rsidRPr="002E2B15">
              <w:rPr>
                <w:rFonts w:ascii="Times New Roman" w:hAnsi="Times New Roman"/>
                <w:szCs w:val="28"/>
              </w:rPr>
              <w:t xml:space="preserve">Министерство строительства и МКХ РТ, Администрация МР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Кызылского</w:t>
            </w:r>
            <w:proofErr w:type="spellEnd"/>
            <w:r w:rsidRPr="002E2B1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E2B15">
              <w:rPr>
                <w:rFonts w:ascii="Times New Roman" w:hAnsi="Times New Roman"/>
                <w:szCs w:val="28"/>
              </w:rPr>
              <w:t>кожууна</w:t>
            </w:r>
            <w:proofErr w:type="spellEnd"/>
          </w:p>
        </w:tc>
      </w:tr>
    </w:tbl>
    <w:p w:rsidR="009B420D" w:rsidRPr="0048710F" w:rsidRDefault="009B420D" w:rsidP="00B71F49">
      <w:pPr>
        <w:tabs>
          <w:tab w:val="left" w:pos="567"/>
          <w:tab w:val="left" w:pos="6379"/>
        </w:tabs>
        <w:ind w:left="-284"/>
        <w:jc w:val="center"/>
        <w:rPr>
          <w:rFonts w:ascii="Times New Roman" w:hAnsi="Times New Roman"/>
          <w:b/>
          <w:szCs w:val="28"/>
        </w:rPr>
      </w:pPr>
    </w:p>
    <w:sectPr w:rsidR="009B420D" w:rsidRPr="0048710F" w:rsidSect="00FD3FF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922"/>
    <w:multiLevelType w:val="hybridMultilevel"/>
    <w:tmpl w:val="2BAE1C54"/>
    <w:lvl w:ilvl="0" w:tplc="B4D4BB4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6335AD"/>
    <w:multiLevelType w:val="hybridMultilevel"/>
    <w:tmpl w:val="EDA21D94"/>
    <w:lvl w:ilvl="0" w:tplc="705E340A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5862316"/>
    <w:multiLevelType w:val="hybridMultilevel"/>
    <w:tmpl w:val="23D86814"/>
    <w:lvl w:ilvl="0" w:tplc="3F3A025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9D72A2B"/>
    <w:multiLevelType w:val="hybridMultilevel"/>
    <w:tmpl w:val="575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C1880"/>
    <w:multiLevelType w:val="hybridMultilevel"/>
    <w:tmpl w:val="F7FE637A"/>
    <w:lvl w:ilvl="0" w:tplc="BC5E035A">
      <w:start w:val="2017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039B0"/>
    <w:multiLevelType w:val="hybridMultilevel"/>
    <w:tmpl w:val="2DF812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54172C7"/>
    <w:multiLevelType w:val="hybridMultilevel"/>
    <w:tmpl w:val="978A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B7466"/>
    <w:multiLevelType w:val="hybridMultilevel"/>
    <w:tmpl w:val="1F90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F6F4D"/>
    <w:multiLevelType w:val="hybridMultilevel"/>
    <w:tmpl w:val="0BBC8834"/>
    <w:lvl w:ilvl="0" w:tplc="42C877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A1"/>
    <w:rsid w:val="000153E9"/>
    <w:rsid w:val="00024CF7"/>
    <w:rsid w:val="00027839"/>
    <w:rsid w:val="00050963"/>
    <w:rsid w:val="000512FA"/>
    <w:rsid w:val="0005305B"/>
    <w:rsid w:val="0008212B"/>
    <w:rsid w:val="000B41F7"/>
    <w:rsid w:val="000C3411"/>
    <w:rsid w:val="00105651"/>
    <w:rsid w:val="00132013"/>
    <w:rsid w:val="00177CE6"/>
    <w:rsid w:val="001837C3"/>
    <w:rsid w:val="001B1F22"/>
    <w:rsid w:val="001D057B"/>
    <w:rsid w:val="002024AB"/>
    <w:rsid w:val="00203917"/>
    <w:rsid w:val="00224920"/>
    <w:rsid w:val="00231F89"/>
    <w:rsid w:val="002405FB"/>
    <w:rsid w:val="00264CFC"/>
    <w:rsid w:val="002B11D3"/>
    <w:rsid w:val="002D7768"/>
    <w:rsid w:val="002E2B15"/>
    <w:rsid w:val="002F3145"/>
    <w:rsid w:val="002F3ABE"/>
    <w:rsid w:val="00332D23"/>
    <w:rsid w:val="003463FF"/>
    <w:rsid w:val="00356CE0"/>
    <w:rsid w:val="003815E9"/>
    <w:rsid w:val="00387755"/>
    <w:rsid w:val="00397297"/>
    <w:rsid w:val="003B5DA6"/>
    <w:rsid w:val="003F3F04"/>
    <w:rsid w:val="00414FF6"/>
    <w:rsid w:val="0041702D"/>
    <w:rsid w:val="00436509"/>
    <w:rsid w:val="0046078B"/>
    <w:rsid w:val="00470CF0"/>
    <w:rsid w:val="0048710F"/>
    <w:rsid w:val="004C55A2"/>
    <w:rsid w:val="004E627C"/>
    <w:rsid w:val="0051393B"/>
    <w:rsid w:val="00516DBC"/>
    <w:rsid w:val="00531700"/>
    <w:rsid w:val="00563D61"/>
    <w:rsid w:val="005700E7"/>
    <w:rsid w:val="00572340"/>
    <w:rsid w:val="005964B6"/>
    <w:rsid w:val="005B1626"/>
    <w:rsid w:val="005B20FE"/>
    <w:rsid w:val="005D0335"/>
    <w:rsid w:val="005F38CD"/>
    <w:rsid w:val="005F424F"/>
    <w:rsid w:val="00601FBD"/>
    <w:rsid w:val="0061287E"/>
    <w:rsid w:val="00620DC3"/>
    <w:rsid w:val="00624C5E"/>
    <w:rsid w:val="00630BFC"/>
    <w:rsid w:val="00630D2D"/>
    <w:rsid w:val="0064182D"/>
    <w:rsid w:val="00653337"/>
    <w:rsid w:val="00670EF2"/>
    <w:rsid w:val="00690D26"/>
    <w:rsid w:val="00695B9B"/>
    <w:rsid w:val="00696F7E"/>
    <w:rsid w:val="006972A1"/>
    <w:rsid w:val="006B4038"/>
    <w:rsid w:val="006C1DF2"/>
    <w:rsid w:val="006D09A1"/>
    <w:rsid w:val="006E1B19"/>
    <w:rsid w:val="00704ABE"/>
    <w:rsid w:val="00745D61"/>
    <w:rsid w:val="007572F6"/>
    <w:rsid w:val="00784C22"/>
    <w:rsid w:val="007965D3"/>
    <w:rsid w:val="007A3007"/>
    <w:rsid w:val="007C21A3"/>
    <w:rsid w:val="007C24BA"/>
    <w:rsid w:val="007C5578"/>
    <w:rsid w:val="007C60B8"/>
    <w:rsid w:val="00821643"/>
    <w:rsid w:val="0082284E"/>
    <w:rsid w:val="00830820"/>
    <w:rsid w:val="00832118"/>
    <w:rsid w:val="00852041"/>
    <w:rsid w:val="00861777"/>
    <w:rsid w:val="008A144A"/>
    <w:rsid w:val="008C392A"/>
    <w:rsid w:val="008F26CD"/>
    <w:rsid w:val="008F2AED"/>
    <w:rsid w:val="00907992"/>
    <w:rsid w:val="0091423F"/>
    <w:rsid w:val="009445D4"/>
    <w:rsid w:val="009B420D"/>
    <w:rsid w:val="00A172A1"/>
    <w:rsid w:val="00A33492"/>
    <w:rsid w:val="00A44CCB"/>
    <w:rsid w:val="00A73727"/>
    <w:rsid w:val="00AD4FFD"/>
    <w:rsid w:val="00B13432"/>
    <w:rsid w:val="00B26691"/>
    <w:rsid w:val="00B5338B"/>
    <w:rsid w:val="00B53EA1"/>
    <w:rsid w:val="00B60DB7"/>
    <w:rsid w:val="00B71F49"/>
    <w:rsid w:val="00B80FB6"/>
    <w:rsid w:val="00BA1533"/>
    <w:rsid w:val="00BC26B6"/>
    <w:rsid w:val="00BD153F"/>
    <w:rsid w:val="00BD3074"/>
    <w:rsid w:val="00BE2A70"/>
    <w:rsid w:val="00BE47C7"/>
    <w:rsid w:val="00C2034A"/>
    <w:rsid w:val="00C55037"/>
    <w:rsid w:val="00C65781"/>
    <w:rsid w:val="00C67EBD"/>
    <w:rsid w:val="00C870AF"/>
    <w:rsid w:val="00CA318B"/>
    <w:rsid w:val="00CB1819"/>
    <w:rsid w:val="00CB6112"/>
    <w:rsid w:val="00CC0F0D"/>
    <w:rsid w:val="00CD5EBE"/>
    <w:rsid w:val="00CD654C"/>
    <w:rsid w:val="00CE4D8C"/>
    <w:rsid w:val="00D0353D"/>
    <w:rsid w:val="00D2516E"/>
    <w:rsid w:val="00D300BD"/>
    <w:rsid w:val="00D743A5"/>
    <w:rsid w:val="00D819CC"/>
    <w:rsid w:val="00D94118"/>
    <w:rsid w:val="00DB3EBA"/>
    <w:rsid w:val="00E832FE"/>
    <w:rsid w:val="00EC503C"/>
    <w:rsid w:val="00F06D86"/>
    <w:rsid w:val="00F35386"/>
    <w:rsid w:val="00F86EE9"/>
    <w:rsid w:val="00FC0441"/>
    <w:rsid w:val="00FC5698"/>
    <w:rsid w:val="00FD3FF5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B13432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34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B13432"/>
    <w:pPr>
      <w:spacing w:line="360" w:lineRule="atLeast"/>
      <w:ind w:left="720"/>
      <w:contextualSpacing/>
    </w:pPr>
  </w:style>
  <w:style w:type="table" w:styleId="a4">
    <w:name w:val="Table Grid"/>
    <w:basedOn w:val="a1"/>
    <w:uiPriority w:val="59"/>
    <w:rsid w:val="00EC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rsid w:val="00D251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D2516E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20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4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B13432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34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B13432"/>
    <w:pPr>
      <w:spacing w:line="360" w:lineRule="atLeast"/>
      <w:ind w:left="720"/>
      <w:contextualSpacing/>
    </w:pPr>
  </w:style>
  <w:style w:type="table" w:styleId="a4">
    <w:name w:val="Table Grid"/>
    <w:basedOn w:val="a1"/>
    <w:uiPriority w:val="59"/>
    <w:rsid w:val="00EC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rsid w:val="00D251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D2516E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20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4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5999</Words>
  <Characters>34199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Аяс Сандан</dc:creator>
  <cp:lastModifiedBy>Olya</cp:lastModifiedBy>
  <cp:revision>134</cp:revision>
  <cp:lastPrinted>2017-11-07T11:44:00Z</cp:lastPrinted>
  <dcterms:created xsi:type="dcterms:W3CDTF">2015-01-28T11:23:00Z</dcterms:created>
  <dcterms:modified xsi:type="dcterms:W3CDTF">2017-11-07T11:45:00Z</dcterms:modified>
</cp:coreProperties>
</file>