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2FE" w:rsidRDefault="004C42FE"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Pr="00A77AA8" w:rsidRDefault="00A77AA8" w:rsidP="00A77AA8">
      <w:pPr>
        <w:widowControl w:val="0"/>
        <w:autoSpaceDE w:val="0"/>
        <w:autoSpaceDN w:val="0"/>
        <w:adjustRightInd w:val="0"/>
        <w:spacing w:after="0" w:line="240" w:lineRule="auto"/>
        <w:ind w:firstLine="567"/>
        <w:jc w:val="right"/>
        <w:rPr>
          <w:rFonts w:ascii="Times New Roman" w:hAnsi="Times New Roman"/>
          <w:sz w:val="28"/>
          <w:szCs w:val="28"/>
        </w:rPr>
      </w:pPr>
      <w:r w:rsidRPr="00A77AA8">
        <w:rPr>
          <w:rFonts w:ascii="Times New Roman" w:hAnsi="Times New Roman"/>
          <w:sz w:val="28"/>
          <w:szCs w:val="28"/>
        </w:rPr>
        <w:t xml:space="preserve">Приложение </w:t>
      </w:r>
    </w:p>
    <w:p w:rsidR="00A77AA8" w:rsidRPr="00A77AA8" w:rsidRDefault="00A77AA8" w:rsidP="00A77AA8">
      <w:pPr>
        <w:widowControl w:val="0"/>
        <w:autoSpaceDE w:val="0"/>
        <w:autoSpaceDN w:val="0"/>
        <w:adjustRightInd w:val="0"/>
        <w:spacing w:after="0" w:line="240" w:lineRule="auto"/>
        <w:ind w:firstLine="567"/>
        <w:jc w:val="right"/>
        <w:rPr>
          <w:rFonts w:ascii="Times New Roman" w:hAnsi="Times New Roman"/>
          <w:sz w:val="28"/>
          <w:szCs w:val="28"/>
        </w:rPr>
      </w:pPr>
      <w:r w:rsidRPr="00A77AA8">
        <w:rPr>
          <w:rFonts w:ascii="Times New Roman" w:hAnsi="Times New Roman"/>
          <w:sz w:val="28"/>
          <w:szCs w:val="28"/>
        </w:rPr>
        <w:t>к постановлению администрации</w:t>
      </w:r>
    </w:p>
    <w:p w:rsidR="00A77AA8" w:rsidRPr="00A77AA8" w:rsidRDefault="00A77AA8" w:rsidP="00A77AA8">
      <w:pPr>
        <w:widowControl w:val="0"/>
        <w:autoSpaceDE w:val="0"/>
        <w:autoSpaceDN w:val="0"/>
        <w:adjustRightInd w:val="0"/>
        <w:spacing w:after="0" w:line="240" w:lineRule="auto"/>
        <w:ind w:firstLine="567"/>
        <w:jc w:val="right"/>
        <w:rPr>
          <w:rFonts w:ascii="Times New Roman" w:hAnsi="Times New Roman"/>
          <w:sz w:val="28"/>
          <w:szCs w:val="28"/>
        </w:rPr>
      </w:pPr>
      <w:proofErr w:type="spellStart"/>
      <w:r w:rsidRPr="00A77AA8">
        <w:rPr>
          <w:rFonts w:ascii="Times New Roman" w:hAnsi="Times New Roman"/>
          <w:sz w:val="28"/>
          <w:szCs w:val="28"/>
        </w:rPr>
        <w:t>Кызылского</w:t>
      </w:r>
      <w:proofErr w:type="spellEnd"/>
      <w:r w:rsidRPr="00A77AA8">
        <w:rPr>
          <w:rFonts w:ascii="Times New Roman" w:hAnsi="Times New Roman"/>
          <w:sz w:val="28"/>
          <w:szCs w:val="28"/>
        </w:rPr>
        <w:t xml:space="preserve"> </w:t>
      </w:r>
      <w:proofErr w:type="spellStart"/>
      <w:r w:rsidRPr="00A77AA8">
        <w:rPr>
          <w:rFonts w:ascii="Times New Roman" w:hAnsi="Times New Roman"/>
          <w:sz w:val="28"/>
          <w:szCs w:val="28"/>
        </w:rPr>
        <w:t>кожууна</w:t>
      </w:r>
      <w:proofErr w:type="spellEnd"/>
    </w:p>
    <w:p w:rsidR="00A77AA8" w:rsidRPr="00A77AA8" w:rsidRDefault="00A77AA8" w:rsidP="00A77AA8">
      <w:pPr>
        <w:widowControl w:val="0"/>
        <w:autoSpaceDE w:val="0"/>
        <w:autoSpaceDN w:val="0"/>
        <w:adjustRightInd w:val="0"/>
        <w:spacing w:after="0" w:line="240" w:lineRule="auto"/>
        <w:ind w:firstLine="567"/>
        <w:jc w:val="right"/>
        <w:rPr>
          <w:rFonts w:ascii="Times New Roman" w:hAnsi="Times New Roman"/>
          <w:sz w:val="28"/>
          <w:szCs w:val="28"/>
        </w:rPr>
      </w:pPr>
      <w:r w:rsidRPr="00A77AA8">
        <w:rPr>
          <w:rFonts w:ascii="Times New Roman" w:hAnsi="Times New Roman"/>
          <w:sz w:val="28"/>
          <w:szCs w:val="28"/>
        </w:rPr>
        <w:t>от «__»______2017г. №___</w:t>
      </w:r>
    </w:p>
    <w:p w:rsidR="00A77AA8" w:rsidRPr="00A77AA8" w:rsidRDefault="00A77AA8" w:rsidP="001248C8">
      <w:pPr>
        <w:widowControl w:val="0"/>
        <w:autoSpaceDE w:val="0"/>
        <w:autoSpaceDN w:val="0"/>
        <w:adjustRightInd w:val="0"/>
        <w:spacing w:after="0" w:line="240" w:lineRule="auto"/>
        <w:ind w:firstLine="567"/>
        <w:jc w:val="center"/>
        <w:rPr>
          <w:rFonts w:ascii="Times New Roman" w:hAnsi="Times New Roman"/>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834182" w:rsidRDefault="00834182"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834182" w:rsidRDefault="00834182"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834182" w:rsidRDefault="00834182"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834182" w:rsidRDefault="00834182"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Pr="00A77AA8" w:rsidRDefault="00A14955" w:rsidP="001248C8">
      <w:pPr>
        <w:widowControl w:val="0"/>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t>МУНИЦИПАЛЬНАЯ ПРОГРАММА</w:t>
      </w:r>
      <w:bookmarkStart w:id="0" w:name="_GoBack"/>
      <w:bookmarkEnd w:id="0"/>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8"/>
          <w:szCs w:val="28"/>
        </w:rPr>
      </w:pPr>
      <w:r w:rsidRPr="006E2862">
        <w:rPr>
          <w:rFonts w:ascii="Times New Roman" w:hAnsi="Times New Roman"/>
          <w:sz w:val="28"/>
          <w:szCs w:val="28"/>
        </w:rPr>
        <w:t>"</w:t>
      </w:r>
      <w:r w:rsidRPr="00A77AA8">
        <w:rPr>
          <w:rFonts w:ascii="Times New Roman" w:hAnsi="Times New Roman"/>
          <w:b/>
          <w:sz w:val="28"/>
          <w:szCs w:val="28"/>
        </w:rPr>
        <w:t xml:space="preserve">Развитие молодежной политики </w:t>
      </w:r>
    </w:p>
    <w:p w:rsidR="00A77AA8" w:rsidRPr="00A77AA8" w:rsidRDefault="00A77AA8" w:rsidP="00A77AA8">
      <w:pPr>
        <w:widowControl w:val="0"/>
        <w:autoSpaceDE w:val="0"/>
        <w:autoSpaceDN w:val="0"/>
        <w:adjustRightInd w:val="0"/>
        <w:spacing w:after="0" w:line="240" w:lineRule="auto"/>
        <w:ind w:firstLine="567"/>
        <w:jc w:val="center"/>
        <w:rPr>
          <w:rFonts w:ascii="Times New Roman" w:hAnsi="Times New Roman"/>
          <w:b/>
          <w:sz w:val="28"/>
          <w:szCs w:val="28"/>
        </w:rPr>
      </w:pPr>
      <w:r w:rsidRPr="00A77AA8">
        <w:rPr>
          <w:rFonts w:ascii="Times New Roman" w:hAnsi="Times New Roman"/>
          <w:b/>
          <w:sz w:val="28"/>
          <w:szCs w:val="28"/>
        </w:rPr>
        <w:t xml:space="preserve">в </w:t>
      </w:r>
      <w:proofErr w:type="spellStart"/>
      <w:r w:rsidRPr="00A77AA8">
        <w:rPr>
          <w:rFonts w:ascii="Times New Roman" w:hAnsi="Times New Roman"/>
          <w:b/>
          <w:sz w:val="28"/>
          <w:szCs w:val="28"/>
        </w:rPr>
        <w:t>Кызылском</w:t>
      </w:r>
      <w:proofErr w:type="spellEnd"/>
      <w:r w:rsidRPr="00A77AA8">
        <w:rPr>
          <w:rFonts w:ascii="Times New Roman" w:hAnsi="Times New Roman"/>
          <w:b/>
          <w:sz w:val="28"/>
          <w:szCs w:val="28"/>
        </w:rPr>
        <w:t xml:space="preserve"> </w:t>
      </w:r>
      <w:proofErr w:type="spellStart"/>
      <w:r w:rsidRPr="00A77AA8">
        <w:rPr>
          <w:rFonts w:ascii="Times New Roman" w:hAnsi="Times New Roman"/>
          <w:b/>
          <w:sz w:val="28"/>
          <w:szCs w:val="28"/>
        </w:rPr>
        <w:t>кожууне</w:t>
      </w:r>
      <w:proofErr w:type="spellEnd"/>
      <w:r w:rsidRPr="00A77AA8">
        <w:rPr>
          <w:rFonts w:ascii="Times New Roman" w:hAnsi="Times New Roman"/>
          <w:b/>
          <w:sz w:val="28"/>
          <w:szCs w:val="28"/>
        </w:rPr>
        <w:t xml:space="preserve"> на</w:t>
      </w:r>
      <w:r w:rsidRPr="00A77AA8">
        <w:rPr>
          <w:rFonts w:ascii="Times New Roman" w:hAnsi="Times New Roman"/>
          <w:b/>
          <w:bCs/>
          <w:sz w:val="28"/>
          <w:szCs w:val="28"/>
        </w:rPr>
        <w:t xml:space="preserve"> 2018-2020 гг."</w:t>
      </w:r>
    </w:p>
    <w:p w:rsidR="00A77AA8" w:rsidRP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Default="00A77AA8" w:rsidP="001248C8">
      <w:pPr>
        <w:widowControl w:val="0"/>
        <w:autoSpaceDE w:val="0"/>
        <w:autoSpaceDN w:val="0"/>
        <w:adjustRightInd w:val="0"/>
        <w:spacing w:after="0" w:line="240" w:lineRule="auto"/>
        <w:ind w:firstLine="567"/>
        <w:jc w:val="center"/>
        <w:rPr>
          <w:rFonts w:ascii="Times New Roman" w:hAnsi="Times New Roman"/>
          <w:b/>
          <w:sz w:val="24"/>
          <w:szCs w:val="24"/>
        </w:rPr>
      </w:pPr>
    </w:p>
    <w:p w:rsidR="00A77AA8" w:rsidRPr="00A77AA8" w:rsidRDefault="00A77AA8" w:rsidP="005D35E5">
      <w:pPr>
        <w:widowControl w:val="0"/>
        <w:autoSpaceDE w:val="0"/>
        <w:autoSpaceDN w:val="0"/>
        <w:adjustRightInd w:val="0"/>
        <w:spacing w:after="0" w:line="240" w:lineRule="auto"/>
        <w:jc w:val="center"/>
        <w:rPr>
          <w:rFonts w:ascii="Times New Roman" w:hAnsi="Times New Roman"/>
          <w:sz w:val="28"/>
          <w:szCs w:val="28"/>
        </w:rPr>
      </w:pPr>
      <w:proofErr w:type="spellStart"/>
      <w:r w:rsidRPr="00A77AA8">
        <w:rPr>
          <w:rFonts w:ascii="Times New Roman" w:hAnsi="Times New Roman"/>
          <w:sz w:val="28"/>
          <w:szCs w:val="28"/>
        </w:rPr>
        <w:t>пгт</w:t>
      </w:r>
      <w:proofErr w:type="spellEnd"/>
      <w:r w:rsidRPr="00A77AA8">
        <w:rPr>
          <w:rFonts w:ascii="Times New Roman" w:hAnsi="Times New Roman"/>
          <w:sz w:val="28"/>
          <w:szCs w:val="28"/>
        </w:rPr>
        <w:t xml:space="preserve">. </w:t>
      </w:r>
      <w:proofErr w:type="spellStart"/>
      <w:r w:rsidRPr="00A77AA8">
        <w:rPr>
          <w:rFonts w:ascii="Times New Roman" w:hAnsi="Times New Roman"/>
          <w:sz w:val="28"/>
          <w:szCs w:val="28"/>
        </w:rPr>
        <w:t>Каа-Хем</w:t>
      </w:r>
      <w:proofErr w:type="spellEnd"/>
      <w:r w:rsidRPr="00A77AA8">
        <w:rPr>
          <w:rFonts w:ascii="Times New Roman" w:hAnsi="Times New Roman"/>
          <w:sz w:val="28"/>
          <w:szCs w:val="28"/>
        </w:rPr>
        <w:t xml:space="preserve"> 2017 год</w:t>
      </w:r>
    </w:p>
    <w:p w:rsidR="004C42FE" w:rsidRPr="002C62A3" w:rsidRDefault="004C42FE" w:rsidP="001248C8">
      <w:pPr>
        <w:widowControl w:val="0"/>
        <w:autoSpaceDE w:val="0"/>
        <w:autoSpaceDN w:val="0"/>
        <w:adjustRightInd w:val="0"/>
        <w:spacing w:after="0" w:line="240" w:lineRule="auto"/>
        <w:ind w:firstLine="567"/>
        <w:jc w:val="center"/>
        <w:rPr>
          <w:rFonts w:ascii="Times New Roman" w:hAnsi="Times New Roman"/>
          <w:sz w:val="24"/>
          <w:szCs w:val="24"/>
        </w:rPr>
      </w:pPr>
    </w:p>
    <w:p w:rsidR="004C42FE" w:rsidRPr="006E2862" w:rsidRDefault="004C42FE" w:rsidP="001248C8">
      <w:pPr>
        <w:widowControl w:val="0"/>
        <w:autoSpaceDE w:val="0"/>
        <w:autoSpaceDN w:val="0"/>
        <w:adjustRightInd w:val="0"/>
        <w:spacing w:after="0" w:line="240" w:lineRule="auto"/>
        <w:ind w:firstLine="567"/>
        <w:jc w:val="center"/>
        <w:outlineLvl w:val="1"/>
        <w:rPr>
          <w:rFonts w:ascii="Times New Roman" w:hAnsi="Times New Roman"/>
          <w:b/>
          <w:sz w:val="28"/>
          <w:szCs w:val="28"/>
        </w:rPr>
      </w:pPr>
      <w:bookmarkStart w:id="1" w:name="Par25"/>
      <w:bookmarkEnd w:id="1"/>
      <w:r w:rsidRPr="006E2862">
        <w:rPr>
          <w:rFonts w:ascii="Times New Roman" w:hAnsi="Times New Roman"/>
          <w:b/>
          <w:sz w:val="28"/>
          <w:szCs w:val="28"/>
        </w:rPr>
        <w:t>ПАСПОРТ</w:t>
      </w:r>
      <w:r w:rsidR="00362F27">
        <w:rPr>
          <w:rFonts w:ascii="Times New Roman" w:hAnsi="Times New Roman"/>
          <w:b/>
          <w:sz w:val="28"/>
          <w:szCs w:val="28"/>
        </w:rPr>
        <w:t xml:space="preserve"> МУНИЦИПАЛЬНОЙ </w:t>
      </w:r>
      <w:r w:rsidR="006E2862" w:rsidRPr="006E2862">
        <w:rPr>
          <w:rFonts w:ascii="Times New Roman" w:hAnsi="Times New Roman"/>
          <w:b/>
          <w:sz w:val="28"/>
          <w:szCs w:val="28"/>
        </w:rPr>
        <w:t>ПРОГРАММЫ</w:t>
      </w:r>
    </w:p>
    <w:p w:rsidR="004C42FE" w:rsidRPr="002C62A3" w:rsidRDefault="004C42FE" w:rsidP="0073283A">
      <w:pPr>
        <w:widowControl w:val="0"/>
        <w:autoSpaceDE w:val="0"/>
        <w:autoSpaceDN w:val="0"/>
        <w:adjustRightInd w:val="0"/>
        <w:spacing w:after="0" w:line="240" w:lineRule="auto"/>
        <w:rPr>
          <w:rFonts w:ascii="Times New Roman" w:hAnsi="Times New Roman"/>
          <w:sz w:val="24"/>
          <w:szCs w:val="24"/>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2410"/>
        <w:gridCol w:w="7796"/>
      </w:tblGrid>
      <w:tr w:rsidR="004C42FE" w:rsidRPr="002C62A3" w:rsidTr="0063443B">
        <w:trPr>
          <w:trHeight w:val="538"/>
          <w:tblCellSpacing w:w="5" w:type="nil"/>
        </w:trPr>
        <w:tc>
          <w:tcPr>
            <w:tcW w:w="2410" w:type="dxa"/>
            <w:tcBorders>
              <w:top w:val="single" w:sz="4" w:space="0" w:color="auto"/>
              <w:left w:val="single" w:sz="4" w:space="0" w:color="auto"/>
              <w:bottom w:val="single" w:sz="4" w:space="0" w:color="auto"/>
              <w:right w:val="single" w:sz="4" w:space="0" w:color="auto"/>
            </w:tcBorders>
          </w:tcPr>
          <w:p w:rsidR="004C42FE" w:rsidRPr="006E2862" w:rsidRDefault="004C42FE">
            <w:pPr>
              <w:pStyle w:val="ConsPlusCell"/>
              <w:rPr>
                <w:rFonts w:ascii="Times New Roman" w:hAnsi="Times New Roman" w:cs="Times New Roman"/>
                <w:sz w:val="28"/>
                <w:szCs w:val="28"/>
              </w:rPr>
            </w:pPr>
            <w:r w:rsidRPr="006E2862">
              <w:rPr>
                <w:rFonts w:ascii="Times New Roman" w:hAnsi="Times New Roman" w:cs="Times New Roman"/>
                <w:sz w:val="28"/>
                <w:szCs w:val="28"/>
              </w:rPr>
              <w:t xml:space="preserve">Наименование </w:t>
            </w:r>
            <w:r w:rsidR="00362F27">
              <w:rPr>
                <w:rFonts w:ascii="Times New Roman" w:hAnsi="Times New Roman" w:cs="Times New Roman"/>
                <w:sz w:val="28"/>
                <w:szCs w:val="28"/>
              </w:rPr>
              <w:t>Программы</w:t>
            </w:r>
          </w:p>
        </w:tc>
        <w:tc>
          <w:tcPr>
            <w:tcW w:w="7796" w:type="dxa"/>
            <w:tcBorders>
              <w:top w:val="single" w:sz="4" w:space="0" w:color="auto"/>
              <w:left w:val="single" w:sz="4" w:space="0" w:color="auto"/>
              <w:bottom w:val="single" w:sz="4" w:space="0" w:color="auto"/>
              <w:right w:val="single" w:sz="4" w:space="0" w:color="auto"/>
            </w:tcBorders>
          </w:tcPr>
          <w:p w:rsidR="004C42FE" w:rsidRPr="006E2862" w:rsidRDefault="00FE7C32" w:rsidP="00913814">
            <w:pPr>
              <w:widowControl w:val="0"/>
              <w:autoSpaceDE w:val="0"/>
              <w:autoSpaceDN w:val="0"/>
              <w:adjustRightInd w:val="0"/>
              <w:spacing w:after="0" w:line="240" w:lineRule="auto"/>
              <w:rPr>
                <w:rFonts w:ascii="Times New Roman" w:hAnsi="Times New Roman"/>
                <w:sz w:val="28"/>
                <w:szCs w:val="28"/>
              </w:rPr>
            </w:pPr>
            <w:r w:rsidRPr="006E2862">
              <w:rPr>
                <w:rFonts w:ascii="Times New Roman" w:hAnsi="Times New Roman"/>
                <w:sz w:val="28"/>
                <w:szCs w:val="28"/>
              </w:rPr>
              <w:t xml:space="preserve"> "Развитие молодежной политики </w:t>
            </w:r>
            <w:r w:rsidR="00396008" w:rsidRPr="006E2862">
              <w:rPr>
                <w:rFonts w:ascii="Times New Roman" w:hAnsi="Times New Roman"/>
                <w:sz w:val="28"/>
                <w:szCs w:val="28"/>
              </w:rPr>
              <w:t xml:space="preserve">в </w:t>
            </w:r>
            <w:proofErr w:type="spellStart"/>
            <w:r w:rsidR="00396008" w:rsidRPr="006E2862">
              <w:rPr>
                <w:rFonts w:ascii="Times New Roman" w:hAnsi="Times New Roman"/>
                <w:sz w:val="28"/>
                <w:szCs w:val="28"/>
              </w:rPr>
              <w:t>Кызылском</w:t>
            </w:r>
            <w:proofErr w:type="spellEnd"/>
            <w:r w:rsidR="00396008" w:rsidRPr="006E2862">
              <w:rPr>
                <w:rFonts w:ascii="Times New Roman" w:hAnsi="Times New Roman"/>
                <w:sz w:val="28"/>
                <w:szCs w:val="28"/>
              </w:rPr>
              <w:t xml:space="preserve"> </w:t>
            </w:r>
            <w:proofErr w:type="spellStart"/>
            <w:r w:rsidR="00396008" w:rsidRPr="006E2862">
              <w:rPr>
                <w:rFonts w:ascii="Times New Roman" w:hAnsi="Times New Roman"/>
                <w:sz w:val="28"/>
                <w:szCs w:val="28"/>
              </w:rPr>
              <w:t>кожууне</w:t>
            </w:r>
            <w:proofErr w:type="spellEnd"/>
            <w:r w:rsidRPr="006E2862">
              <w:rPr>
                <w:rFonts w:ascii="Times New Roman" w:hAnsi="Times New Roman"/>
                <w:sz w:val="28"/>
                <w:szCs w:val="28"/>
              </w:rPr>
              <w:t xml:space="preserve"> на</w:t>
            </w:r>
            <w:r w:rsidRPr="006E2862">
              <w:rPr>
                <w:rFonts w:ascii="Times New Roman" w:hAnsi="Times New Roman"/>
                <w:bCs/>
                <w:sz w:val="28"/>
                <w:szCs w:val="28"/>
              </w:rPr>
              <w:t xml:space="preserve"> 201</w:t>
            </w:r>
            <w:r w:rsidR="001D053F">
              <w:rPr>
                <w:rFonts w:ascii="Times New Roman" w:hAnsi="Times New Roman"/>
                <w:bCs/>
                <w:sz w:val="28"/>
                <w:szCs w:val="28"/>
              </w:rPr>
              <w:t xml:space="preserve">8-2020 </w:t>
            </w:r>
            <w:r w:rsidR="00DD4395">
              <w:rPr>
                <w:rFonts w:ascii="Times New Roman" w:hAnsi="Times New Roman"/>
                <w:bCs/>
                <w:sz w:val="28"/>
                <w:szCs w:val="28"/>
              </w:rPr>
              <w:t>гг.</w:t>
            </w:r>
            <w:r w:rsidRPr="006E2862">
              <w:rPr>
                <w:rFonts w:ascii="Times New Roman" w:hAnsi="Times New Roman"/>
                <w:bCs/>
                <w:sz w:val="28"/>
                <w:szCs w:val="28"/>
              </w:rPr>
              <w:t>"</w:t>
            </w:r>
            <w:r w:rsidRPr="006E2862">
              <w:rPr>
                <w:rFonts w:ascii="Times New Roman" w:hAnsi="Times New Roman"/>
                <w:color w:val="000000"/>
                <w:sz w:val="28"/>
                <w:szCs w:val="28"/>
              </w:rPr>
              <w:t xml:space="preserve"> </w:t>
            </w:r>
            <w:r w:rsidR="004C42FE" w:rsidRPr="006E2862">
              <w:rPr>
                <w:rFonts w:ascii="Times New Roman" w:hAnsi="Times New Roman"/>
                <w:color w:val="000000"/>
                <w:sz w:val="28"/>
                <w:szCs w:val="28"/>
              </w:rPr>
              <w:t>(далее - Программа)</w:t>
            </w:r>
          </w:p>
        </w:tc>
      </w:tr>
      <w:tr w:rsidR="0063443B" w:rsidRPr="002C62A3" w:rsidTr="0063443B">
        <w:trPr>
          <w:trHeight w:val="874"/>
          <w:tblCellSpacing w:w="5" w:type="nil"/>
        </w:trPr>
        <w:tc>
          <w:tcPr>
            <w:tcW w:w="2410" w:type="dxa"/>
            <w:tcBorders>
              <w:top w:val="single" w:sz="4" w:space="0" w:color="auto"/>
              <w:left w:val="single" w:sz="4" w:space="0" w:color="auto"/>
              <w:bottom w:val="single" w:sz="4" w:space="0" w:color="auto"/>
              <w:right w:val="single" w:sz="4" w:space="0" w:color="auto"/>
            </w:tcBorders>
          </w:tcPr>
          <w:p w:rsidR="0063443B" w:rsidRPr="006E2862" w:rsidRDefault="0063443B" w:rsidP="007052E8">
            <w:pPr>
              <w:autoSpaceDE w:val="0"/>
              <w:autoSpaceDN w:val="0"/>
              <w:adjustRightInd w:val="0"/>
              <w:spacing w:after="0" w:line="240" w:lineRule="auto"/>
              <w:jc w:val="both"/>
              <w:rPr>
                <w:rFonts w:ascii="Times New Roman" w:hAnsi="Times New Roman"/>
                <w:sz w:val="28"/>
                <w:szCs w:val="28"/>
                <w:lang w:eastAsia="ru-RU"/>
              </w:rPr>
            </w:pPr>
            <w:r w:rsidRPr="006E2862">
              <w:rPr>
                <w:rFonts w:ascii="Times New Roman" w:hAnsi="Times New Roman"/>
                <w:sz w:val="28"/>
                <w:szCs w:val="28"/>
                <w:lang w:eastAsia="ru-RU"/>
              </w:rPr>
              <w:t xml:space="preserve">Ответственный исполнитель </w:t>
            </w:r>
            <w:r w:rsidR="00362F27">
              <w:rPr>
                <w:rFonts w:ascii="Times New Roman" w:hAnsi="Times New Roman"/>
                <w:sz w:val="28"/>
                <w:szCs w:val="28"/>
                <w:lang w:eastAsia="ru-RU"/>
              </w:rPr>
              <w:t>программы</w:t>
            </w:r>
          </w:p>
        </w:tc>
        <w:tc>
          <w:tcPr>
            <w:tcW w:w="7796" w:type="dxa"/>
            <w:tcBorders>
              <w:top w:val="single" w:sz="4" w:space="0" w:color="auto"/>
              <w:left w:val="single" w:sz="4" w:space="0" w:color="auto"/>
              <w:bottom w:val="single" w:sz="4" w:space="0" w:color="auto"/>
              <w:right w:val="single" w:sz="4" w:space="0" w:color="auto"/>
            </w:tcBorders>
          </w:tcPr>
          <w:p w:rsidR="0063443B" w:rsidRPr="006E2862" w:rsidRDefault="0063443B" w:rsidP="007052E8">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w:t>
            </w:r>
            <w:r w:rsidRPr="006E2862">
              <w:rPr>
                <w:rFonts w:ascii="Times New Roman" w:hAnsi="Times New Roman" w:cs="Times New Roman"/>
                <w:sz w:val="28"/>
                <w:szCs w:val="28"/>
              </w:rPr>
              <w:t>Администрация муниципального района «</w:t>
            </w:r>
            <w:proofErr w:type="spellStart"/>
            <w:r w:rsidRPr="006E2862">
              <w:rPr>
                <w:rFonts w:ascii="Times New Roman" w:hAnsi="Times New Roman" w:cs="Times New Roman"/>
                <w:sz w:val="28"/>
                <w:szCs w:val="28"/>
              </w:rPr>
              <w:t>Кызылский</w:t>
            </w:r>
            <w:proofErr w:type="spellEnd"/>
            <w:r w:rsidRPr="006E2862">
              <w:rPr>
                <w:rFonts w:ascii="Times New Roman" w:hAnsi="Times New Roman" w:cs="Times New Roman"/>
                <w:sz w:val="28"/>
                <w:szCs w:val="28"/>
              </w:rPr>
              <w:t xml:space="preserve"> </w:t>
            </w:r>
            <w:proofErr w:type="spellStart"/>
            <w:r w:rsidRPr="006E2862">
              <w:rPr>
                <w:rFonts w:ascii="Times New Roman" w:hAnsi="Times New Roman" w:cs="Times New Roman"/>
                <w:sz w:val="28"/>
                <w:szCs w:val="28"/>
              </w:rPr>
              <w:t>кожуун</w:t>
            </w:r>
            <w:proofErr w:type="spellEnd"/>
            <w:r w:rsidRPr="006E2862">
              <w:rPr>
                <w:rFonts w:ascii="Times New Roman" w:hAnsi="Times New Roman" w:cs="Times New Roman"/>
                <w:sz w:val="28"/>
                <w:szCs w:val="28"/>
              </w:rPr>
              <w:t>»</w:t>
            </w:r>
          </w:p>
          <w:p w:rsidR="0063443B" w:rsidRPr="006E2862" w:rsidRDefault="0063443B" w:rsidP="007052E8">
            <w:pPr>
              <w:pStyle w:val="ConsPlusCell"/>
              <w:jc w:val="both"/>
              <w:rPr>
                <w:rFonts w:ascii="Times New Roman" w:hAnsi="Times New Roman" w:cs="Times New Roman"/>
                <w:sz w:val="28"/>
                <w:szCs w:val="28"/>
              </w:rPr>
            </w:pPr>
          </w:p>
        </w:tc>
      </w:tr>
      <w:tr w:rsidR="0063443B" w:rsidRPr="002C62A3" w:rsidTr="0063443B">
        <w:trPr>
          <w:trHeight w:val="463"/>
          <w:tblCellSpacing w:w="5" w:type="nil"/>
        </w:trPr>
        <w:tc>
          <w:tcPr>
            <w:tcW w:w="2410" w:type="dxa"/>
            <w:tcBorders>
              <w:top w:val="single" w:sz="4" w:space="0" w:color="auto"/>
              <w:left w:val="single" w:sz="4" w:space="0" w:color="auto"/>
              <w:bottom w:val="single" w:sz="4" w:space="0" w:color="auto"/>
              <w:right w:val="single" w:sz="4" w:space="0" w:color="auto"/>
            </w:tcBorders>
          </w:tcPr>
          <w:p w:rsidR="0063443B" w:rsidRPr="006E2862" w:rsidRDefault="0063443B" w:rsidP="0063443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Соисполнители программы</w:t>
            </w:r>
          </w:p>
        </w:tc>
        <w:tc>
          <w:tcPr>
            <w:tcW w:w="7796" w:type="dxa"/>
            <w:tcBorders>
              <w:top w:val="single" w:sz="4" w:space="0" w:color="auto"/>
              <w:left w:val="single" w:sz="4" w:space="0" w:color="auto"/>
              <w:bottom w:val="single" w:sz="4" w:space="0" w:color="auto"/>
              <w:right w:val="single" w:sz="4" w:space="0" w:color="auto"/>
            </w:tcBorders>
          </w:tcPr>
          <w:p w:rsidR="0063443B" w:rsidRPr="006E2862" w:rsidRDefault="0063443B" w:rsidP="00E45528">
            <w:pPr>
              <w:pStyle w:val="ConsPlusCell"/>
              <w:jc w:val="both"/>
              <w:rPr>
                <w:rFonts w:ascii="Times New Roman" w:hAnsi="Times New Roman" w:cs="Times New Roman"/>
                <w:sz w:val="28"/>
                <w:szCs w:val="28"/>
              </w:rPr>
            </w:pPr>
            <w:r>
              <w:rPr>
                <w:rFonts w:ascii="Times New Roman" w:hAnsi="Times New Roman" w:cs="Times New Roman"/>
                <w:sz w:val="28"/>
                <w:szCs w:val="28"/>
              </w:rPr>
              <w:t>Управление образования Администрации</w:t>
            </w:r>
            <w:r w:rsidRPr="006E2862">
              <w:rPr>
                <w:rFonts w:ascii="Times New Roman" w:hAnsi="Times New Roman" w:cs="Times New Roman"/>
                <w:sz w:val="28"/>
                <w:szCs w:val="28"/>
              </w:rPr>
              <w:t xml:space="preserve"> муниципального района «</w:t>
            </w:r>
            <w:proofErr w:type="spellStart"/>
            <w:r w:rsidRPr="006E2862">
              <w:rPr>
                <w:rFonts w:ascii="Times New Roman" w:hAnsi="Times New Roman" w:cs="Times New Roman"/>
                <w:sz w:val="28"/>
                <w:szCs w:val="28"/>
              </w:rPr>
              <w:t>Кызылский</w:t>
            </w:r>
            <w:proofErr w:type="spellEnd"/>
            <w:r w:rsidRPr="006E2862">
              <w:rPr>
                <w:rFonts w:ascii="Times New Roman" w:hAnsi="Times New Roman" w:cs="Times New Roman"/>
                <w:sz w:val="28"/>
                <w:szCs w:val="28"/>
              </w:rPr>
              <w:t xml:space="preserve"> </w:t>
            </w:r>
            <w:proofErr w:type="spellStart"/>
            <w:r w:rsidRPr="006E2862">
              <w:rPr>
                <w:rFonts w:ascii="Times New Roman" w:hAnsi="Times New Roman" w:cs="Times New Roman"/>
                <w:sz w:val="28"/>
                <w:szCs w:val="28"/>
              </w:rPr>
              <w:t>кожуун</w:t>
            </w:r>
            <w:proofErr w:type="spellEnd"/>
            <w:r w:rsidRPr="006E2862">
              <w:rPr>
                <w:rFonts w:ascii="Times New Roman" w:hAnsi="Times New Roman" w:cs="Times New Roman"/>
                <w:sz w:val="28"/>
                <w:szCs w:val="28"/>
              </w:rPr>
              <w:t>»</w:t>
            </w:r>
            <w:r>
              <w:rPr>
                <w:rFonts w:ascii="Times New Roman" w:hAnsi="Times New Roman" w:cs="Times New Roman"/>
                <w:sz w:val="28"/>
                <w:szCs w:val="28"/>
              </w:rPr>
              <w:t>, Управление культуры</w:t>
            </w:r>
            <w:r w:rsidR="00DD4395">
              <w:rPr>
                <w:rFonts w:ascii="Times New Roman" w:hAnsi="Times New Roman" w:cs="Times New Roman"/>
                <w:sz w:val="28"/>
                <w:szCs w:val="28"/>
              </w:rPr>
              <w:t xml:space="preserve"> А</w:t>
            </w:r>
            <w:r w:rsidR="00EA4598">
              <w:rPr>
                <w:rFonts w:ascii="Times New Roman" w:hAnsi="Times New Roman" w:cs="Times New Roman"/>
                <w:sz w:val="28"/>
                <w:szCs w:val="28"/>
              </w:rPr>
              <w:t>дминистрации муниципального района «</w:t>
            </w:r>
            <w:proofErr w:type="spellStart"/>
            <w:r w:rsidR="00EA4598">
              <w:rPr>
                <w:rFonts w:ascii="Times New Roman" w:hAnsi="Times New Roman" w:cs="Times New Roman"/>
                <w:sz w:val="28"/>
                <w:szCs w:val="28"/>
              </w:rPr>
              <w:t>Кызылский</w:t>
            </w:r>
            <w:proofErr w:type="spellEnd"/>
            <w:r w:rsidR="00EA4598">
              <w:rPr>
                <w:rFonts w:ascii="Times New Roman" w:hAnsi="Times New Roman" w:cs="Times New Roman"/>
                <w:sz w:val="28"/>
                <w:szCs w:val="28"/>
              </w:rPr>
              <w:t xml:space="preserve"> </w:t>
            </w:r>
            <w:proofErr w:type="spellStart"/>
            <w:r w:rsidR="00EA4598">
              <w:rPr>
                <w:rFonts w:ascii="Times New Roman" w:hAnsi="Times New Roman" w:cs="Times New Roman"/>
                <w:sz w:val="28"/>
                <w:szCs w:val="28"/>
              </w:rPr>
              <w:t>кожуун</w:t>
            </w:r>
            <w:proofErr w:type="spellEnd"/>
            <w:r w:rsidR="00EA4598">
              <w:rPr>
                <w:rFonts w:ascii="Times New Roman" w:hAnsi="Times New Roman" w:cs="Times New Roman"/>
                <w:sz w:val="28"/>
                <w:szCs w:val="28"/>
              </w:rPr>
              <w:t>»,</w:t>
            </w:r>
            <w:r>
              <w:rPr>
                <w:rFonts w:ascii="Times New Roman" w:hAnsi="Times New Roman" w:cs="Times New Roman"/>
                <w:sz w:val="28"/>
                <w:szCs w:val="28"/>
              </w:rPr>
              <w:t xml:space="preserve"> Администрации</w:t>
            </w:r>
            <w:r w:rsidRPr="006E2862">
              <w:rPr>
                <w:rFonts w:ascii="Times New Roman" w:hAnsi="Times New Roman" w:cs="Times New Roman"/>
                <w:sz w:val="28"/>
                <w:szCs w:val="28"/>
              </w:rPr>
              <w:t xml:space="preserve"> </w:t>
            </w:r>
            <w:r w:rsidR="00E45528">
              <w:rPr>
                <w:rFonts w:ascii="Times New Roman" w:hAnsi="Times New Roman" w:cs="Times New Roman"/>
                <w:sz w:val="28"/>
                <w:szCs w:val="28"/>
              </w:rPr>
              <w:t xml:space="preserve">сельских поселений и </w:t>
            </w:r>
            <w:proofErr w:type="spellStart"/>
            <w:r w:rsidR="00E45528">
              <w:rPr>
                <w:rFonts w:ascii="Times New Roman" w:hAnsi="Times New Roman" w:cs="Times New Roman"/>
                <w:sz w:val="28"/>
                <w:szCs w:val="28"/>
              </w:rPr>
              <w:t>пгт</w:t>
            </w:r>
            <w:proofErr w:type="spellEnd"/>
            <w:r w:rsidR="00E45528">
              <w:rPr>
                <w:rFonts w:ascii="Times New Roman" w:hAnsi="Times New Roman" w:cs="Times New Roman"/>
                <w:sz w:val="28"/>
                <w:szCs w:val="28"/>
              </w:rPr>
              <w:t xml:space="preserve">. </w:t>
            </w:r>
            <w:proofErr w:type="spellStart"/>
            <w:r w:rsidR="00E45528">
              <w:rPr>
                <w:rFonts w:ascii="Times New Roman" w:hAnsi="Times New Roman" w:cs="Times New Roman"/>
                <w:sz w:val="28"/>
                <w:szCs w:val="28"/>
              </w:rPr>
              <w:t>Каа-Хем</w:t>
            </w:r>
            <w:proofErr w:type="spellEnd"/>
            <w:r w:rsidR="00E45528">
              <w:rPr>
                <w:rFonts w:ascii="Times New Roman" w:hAnsi="Times New Roman" w:cs="Times New Roman"/>
                <w:sz w:val="28"/>
                <w:szCs w:val="28"/>
              </w:rPr>
              <w:t xml:space="preserve"> </w:t>
            </w:r>
            <w:proofErr w:type="spellStart"/>
            <w:r w:rsidR="00EA4598">
              <w:rPr>
                <w:rFonts w:ascii="Times New Roman" w:hAnsi="Times New Roman" w:cs="Times New Roman"/>
                <w:sz w:val="28"/>
                <w:szCs w:val="28"/>
              </w:rPr>
              <w:t>Кызылского</w:t>
            </w:r>
            <w:proofErr w:type="spellEnd"/>
            <w:r w:rsidR="00EA4598">
              <w:rPr>
                <w:rFonts w:ascii="Times New Roman" w:hAnsi="Times New Roman" w:cs="Times New Roman"/>
                <w:sz w:val="28"/>
                <w:szCs w:val="28"/>
              </w:rPr>
              <w:t xml:space="preserve"> </w:t>
            </w:r>
            <w:proofErr w:type="spellStart"/>
            <w:r w:rsidR="00EA4598">
              <w:rPr>
                <w:rFonts w:ascii="Times New Roman" w:hAnsi="Times New Roman" w:cs="Times New Roman"/>
                <w:sz w:val="28"/>
                <w:szCs w:val="28"/>
              </w:rPr>
              <w:t>кожууна</w:t>
            </w:r>
            <w:proofErr w:type="spellEnd"/>
          </w:p>
        </w:tc>
      </w:tr>
      <w:tr w:rsidR="0063443B" w:rsidRPr="002C62A3" w:rsidTr="00FC1C28">
        <w:trPr>
          <w:trHeight w:val="274"/>
          <w:tblCellSpacing w:w="5" w:type="nil"/>
        </w:trPr>
        <w:tc>
          <w:tcPr>
            <w:tcW w:w="2410" w:type="dxa"/>
            <w:tcBorders>
              <w:left w:val="single" w:sz="4" w:space="0" w:color="auto"/>
              <w:bottom w:val="single" w:sz="4" w:space="0" w:color="auto"/>
              <w:right w:val="single" w:sz="4" w:space="0" w:color="auto"/>
            </w:tcBorders>
          </w:tcPr>
          <w:p w:rsidR="0063443B" w:rsidRPr="006E2862" w:rsidRDefault="00362F27" w:rsidP="006F71AA">
            <w:pPr>
              <w:pStyle w:val="ConsPlusCell"/>
              <w:rPr>
                <w:rFonts w:ascii="Times New Roman" w:hAnsi="Times New Roman" w:cs="Times New Roman"/>
                <w:sz w:val="28"/>
                <w:szCs w:val="28"/>
              </w:rPr>
            </w:pPr>
            <w:r>
              <w:rPr>
                <w:rFonts w:ascii="Times New Roman" w:hAnsi="Times New Roman" w:cs="Times New Roman"/>
                <w:sz w:val="28"/>
                <w:szCs w:val="28"/>
              </w:rPr>
              <w:t xml:space="preserve">Цели и задачи   </w:t>
            </w:r>
            <w:r w:rsidR="0063443B" w:rsidRPr="006E2862">
              <w:rPr>
                <w:rFonts w:ascii="Times New Roman" w:hAnsi="Times New Roman" w:cs="Times New Roman"/>
                <w:sz w:val="28"/>
                <w:szCs w:val="28"/>
              </w:rPr>
              <w:t xml:space="preserve">программы       </w:t>
            </w:r>
          </w:p>
        </w:tc>
        <w:tc>
          <w:tcPr>
            <w:tcW w:w="7796" w:type="dxa"/>
            <w:tcBorders>
              <w:left w:val="single" w:sz="4" w:space="0" w:color="auto"/>
              <w:bottom w:val="single" w:sz="4" w:space="0" w:color="auto"/>
              <w:right w:val="single" w:sz="4" w:space="0" w:color="auto"/>
            </w:tcBorders>
          </w:tcPr>
          <w:p w:rsidR="0063443B" w:rsidRPr="006E2862" w:rsidRDefault="0063443B" w:rsidP="006F71AA">
            <w:pPr>
              <w:autoSpaceDE w:val="0"/>
              <w:autoSpaceDN w:val="0"/>
              <w:adjustRightInd w:val="0"/>
              <w:spacing w:after="0" w:line="240" w:lineRule="auto"/>
              <w:jc w:val="both"/>
              <w:rPr>
                <w:rFonts w:ascii="Times New Roman" w:hAnsi="Times New Roman"/>
                <w:sz w:val="28"/>
                <w:szCs w:val="28"/>
              </w:rPr>
            </w:pPr>
            <w:r w:rsidRPr="0063443B">
              <w:rPr>
                <w:rFonts w:ascii="Times New Roman" w:hAnsi="Times New Roman"/>
                <w:sz w:val="28"/>
                <w:szCs w:val="28"/>
              </w:rPr>
              <w:t>Цель:</w:t>
            </w:r>
            <w:r w:rsidRPr="006E2862">
              <w:rPr>
                <w:rFonts w:ascii="Times New Roman" w:hAnsi="Times New Roman"/>
                <w:sz w:val="28"/>
                <w:szCs w:val="28"/>
              </w:rPr>
              <w:t xml:space="preserve"> создание правовых, экономических, организационных условий и гарантий для самореализации личности молодого человека, совершенствование работы с молодёжью в соответствии с приоритетными направлениями государственной молодежной политики</w:t>
            </w:r>
            <w:r w:rsidRPr="006E2862">
              <w:rPr>
                <w:rFonts w:ascii="Times New Roman" w:hAnsi="Times New Roman"/>
                <w:sz w:val="28"/>
                <w:szCs w:val="28"/>
              </w:rPr>
              <w:br/>
            </w:r>
            <w:r w:rsidRPr="0063443B">
              <w:rPr>
                <w:rFonts w:ascii="Times New Roman" w:hAnsi="Times New Roman"/>
                <w:sz w:val="28"/>
                <w:szCs w:val="28"/>
              </w:rPr>
              <w:t>Задачи:</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совершенствование нормативно-правовой базы молодежной политики;</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информационно-методическое обеспечение сферы государственной молодежной политики;</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развитие  инфраструктуры государственной молодежной политики.</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 xml:space="preserve">гражданско-патриотическое и духовно-нравственное воспитание молодежи; </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поддержка социально-значимых инициатив молодежи, развитие добровольческого и волонтерского движения в молодежной среде;</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поддержка талантливой и инициативной  молодежи;</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оказание содействия трудовой занятости молодежи и развития системы студенческих трудовых отрядов;</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поддержка молодежных предпринимательских инициатив, развитие молодежного предпринимательства;</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государственная поддержка молодой семьи и молодых специалистов;</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пропаганда здорового образа жизни среди молодежи;</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развитие международного сотрудничества;</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совершенствование системы подготовки и переподготовки кадров;</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профилактика алкоголизма, наркомании и экстремистских проявлений в молодежной среде;</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обеспечение эффективной социализации молодежи, находящейся в трудной жизненной ситуации;</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совершенствование процесса подготовки допризывной молодежи;</w:t>
            </w:r>
          </w:p>
          <w:p w:rsidR="0063443B" w:rsidRPr="006E2862" w:rsidRDefault="0063443B" w:rsidP="006F71AA">
            <w:pPr>
              <w:pStyle w:val="a3"/>
              <w:numPr>
                <w:ilvl w:val="0"/>
                <w:numId w:val="3"/>
              </w:numPr>
              <w:tabs>
                <w:tab w:val="left" w:pos="69"/>
                <w:tab w:val="left" w:pos="211"/>
              </w:tabs>
              <w:spacing w:after="0"/>
              <w:ind w:left="353" w:right="176" w:hanging="284"/>
              <w:jc w:val="both"/>
              <w:rPr>
                <w:sz w:val="28"/>
                <w:szCs w:val="28"/>
              </w:rPr>
            </w:pPr>
            <w:r w:rsidRPr="006E2862">
              <w:rPr>
                <w:sz w:val="28"/>
                <w:szCs w:val="28"/>
              </w:rPr>
              <w:t xml:space="preserve">развитие института совещательных и консультативных органов по молодежной политике. </w:t>
            </w:r>
          </w:p>
        </w:tc>
      </w:tr>
      <w:tr w:rsidR="0063443B" w:rsidRPr="002C62A3" w:rsidTr="006E2862">
        <w:trPr>
          <w:trHeight w:val="416"/>
          <w:tblCellSpacing w:w="5" w:type="nil"/>
        </w:trPr>
        <w:tc>
          <w:tcPr>
            <w:tcW w:w="2410" w:type="dxa"/>
            <w:tcBorders>
              <w:left w:val="single" w:sz="4" w:space="0" w:color="auto"/>
              <w:bottom w:val="single" w:sz="4" w:space="0" w:color="auto"/>
              <w:right w:val="single" w:sz="4" w:space="0" w:color="auto"/>
            </w:tcBorders>
          </w:tcPr>
          <w:p w:rsidR="0063443B" w:rsidRPr="006E2862" w:rsidRDefault="0063443B" w:rsidP="006F71AA">
            <w:pPr>
              <w:pStyle w:val="ConsPlusCell"/>
              <w:rPr>
                <w:rFonts w:ascii="Times New Roman" w:hAnsi="Times New Roman" w:cs="Times New Roman"/>
                <w:sz w:val="28"/>
                <w:szCs w:val="28"/>
              </w:rPr>
            </w:pPr>
            <w:r w:rsidRPr="006E2862">
              <w:rPr>
                <w:rFonts w:ascii="Times New Roman" w:hAnsi="Times New Roman" w:cs="Times New Roman"/>
                <w:sz w:val="28"/>
                <w:szCs w:val="28"/>
              </w:rPr>
              <w:lastRenderedPageBreak/>
              <w:t xml:space="preserve">Срок   </w:t>
            </w:r>
            <w:r w:rsidRPr="006E2862">
              <w:rPr>
                <w:rFonts w:ascii="Times New Roman" w:hAnsi="Times New Roman" w:cs="Times New Roman"/>
                <w:sz w:val="28"/>
                <w:szCs w:val="28"/>
              </w:rPr>
              <w:br/>
              <w:t xml:space="preserve">реализации      </w:t>
            </w:r>
            <w:r w:rsidRPr="006E2862">
              <w:rPr>
                <w:rFonts w:ascii="Times New Roman" w:hAnsi="Times New Roman" w:cs="Times New Roman"/>
                <w:sz w:val="28"/>
                <w:szCs w:val="28"/>
              </w:rPr>
              <w:br/>
              <w:t xml:space="preserve">программы       </w:t>
            </w:r>
          </w:p>
        </w:tc>
        <w:tc>
          <w:tcPr>
            <w:tcW w:w="7796" w:type="dxa"/>
            <w:tcBorders>
              <w:left w:val="single" w:sz="4" w:space="0" w:color="auto"/>
              <w:bottom w:val="single" w:sz="4" w:space="0" w:color="auto"/>
              <w:right w:val="single" w:sz="4" w:space="0" w:color="auto"/>
            </w:tcBorders>
          </w:tcPr>
          <w:p w:rsidR="0063443B" w:rsidRPr="006E2862" w:rsidRDefault="0063443B" w:rsidP="0073283A">
            <w:pPr>
              <w:pStyle w:val="ConsPlusCell"/>
              <w:jc w:val="both"/>
              <w:rPr>
                <w:rFonts w:ascii="Times New Roman" w:hAnsi="Times New Roman" w:cs="Times New Roman"/>
                <w:sz w:val="28"/>
                <w:szCs w:val="28"/>
              </w:rPr>
            </w:pPr>
            <w:r w:rsidRPr="006E2862">
              <w:rPr>
                <w:rFonts w:ascii="Times New Roman" w:hAnsi="Times New Roman" w:cs="Times New Roman"/>
                <w:sz w:val="28"/>
                <w:szCs w:val="28"/>
              </w:rPr>
              <w:t xml:space="preserve"> </w:t>
            </w:r>
            <w:r w:rsidR="001D053F">
              <w:rPr>
                <w:rFonts w:ascii="Times New Roman" w:hAnsi="Times New Roman" w:cs="Times New Roman"/>
                <w:sz w:val="28"/>
                <w:szCs w:val="28"/>
              </w:rPr>
              <w:t>2018-2020</w:t>
            </w:r>
            <w:r w:rsidR="000054A0">
              <w:rPr>
                <w:rFonts w:ascii="Times New Roman" w:hAnsi="Times New Roman" w:cs="Times New Roman"/>
                <w:sz w:val="28"/>
                <w:szCs w:val="28"/>
              </w:rPr>
              <w:t xml:space="preserve"> </w:t>
            </w:r>
            <w:r>
              <w:rPr>
                <w:rFonts w:ascii="Times New Roman" w:hAnsi="Times New Roman" w:cs="Times New Roman"/>
                <w:sz w:val="28"/>
                <w:szCs w:val="28"/>
              </w:rPr>
              <w:t>г</w:t>
            </w:r>
            <w:r w:rsidR="000054A0">
              <w:rPr>
                <w:rFonts w:ascii="Times New Roman" w:hAnsi="Times New Roman" w:cs="Times New Roman"/>
                <w:sz w:val="28"/>
                <w:szCs w:val="28"/>
              </w:rPr>
              <w:t>г</w:t>
            </w:r>
            <w:r w:rsidRPr="006E2862">
              <w:rPr>
                <w:rFonts w:ascii="Times New Roman" w:hAnsi="Times New Roman" w:cs="Times New Roman"/>
                <w:sz w:val="28"/>
                <w:szCs w:val="28"/>
              </w:rPr>
              <w:t xml:space="preserve">. </w:t>
            </w:r>
          </w:p>
          <w:p w:rsidR="0063443B" w:rsidRPr="006E2862" w:rsidRDefault="0063443B" w:rsidP="00753469">
            <w:pPr>
              <w:pStyle w:val="ConsPlusCell"/>
              <w:jc w:val="both"/>
              <w:rPr>
                <w:rFonts w:ascii="Times New Roman" w:hAnsi="Times New Roman" w:cs="Times New Roman"/>
                <w:sz w:val="28"/>
                <w:szCs w:val="28"/>
              </w:rPr>
            </w:pPr>
            <w:r w:rsidRPr="006E2862">
              <w:rPr>
                <w:rFonts w:ascii="Times New Roman" w:hAnsi="Times New Roman" w:cs="Times New Roman"/>
                <w:sz w:val="28"/>
                <w:szCs w:val="28"/>
              </w:rPr>
              <w:t xml:space="preserve">  </w:t>
            </w:r>
          </w:p>
        </w:tc>
      </w:tr>
      <w:tr w:rsidR="0063443B" w:rsidRPr="002C62A3" w:rsidTr="0063443B">
        <w:trPr>
          <w:trHeight w:val="914"/>
          <w:tblCellSpacing w:w="5" w:type="nil"/>
        </w:trPr>
        <w:tc>
          <w:tcPr>
            <w:tcW w:w="2410" w:type="dxa"/>
            <w:tcBorders>
              <w:left w:val="single" w:sz="4" w:space="0" w:color="auto"/>
              <w:bottom w:val="single" w:sz="4" w:space="0" w:color="auto"/>
              <w:right w:val="single" w:sz="4" w:space="0" w:color="auto"/>
            </w:tcBorders>
          </w:tcPr>
          <w:p w:rsidR="0063443B" w:rsidRPr="006E2862" w:rsidRDefault="0063443B" w:rsidP="008C44F9">
            <w:pPr>
              <w:pStyle w:val="ConsPlusCell"/>
              <w:rPr>
                <w:rFonts w:ascii="Times New Roman" w:hAnsi="Times New Roman" w:cs="Times New Roman"/>
                <w:sz w:val="28"/>
                <w:szCs w:val="28"/>
              </w:rPr>
            </w:pPr>
            <w:r w:rsidRPr="006E2862">
              <w:rPr>
                <w:rFonts w:ascii="Times New Roman" w:hAnsi="Times New Roman" w:cs="Times New Roman"/>
                <w:sz w:val="28"/>
                <w:szCs w:val="28"/>
              </w:rPr>
              <w:t xml:space="preserve">Объемы          </w:t>
            </w:r>
            <w:r w:rsidRPr="006E2862">
              <w:rPr>
                <w:rFonts w:ascii="Times New Roman" w:hAnsi="Times New Roman" w:cs="Times New Roman"/>
                <w:sz w:val="28"/>
                <w:szCs w:val="28"/>
              </w:rPr>
              <w:br/>
              <w:t xml:space="preserve">финансирования  </w:t>
            </w:r>
            <w:r w:rsidRPr="006E2862">
              <w:rPr>
                <w:rFonts w:ascii="Times New Roman" w:hAnsi="Times New Roman" w:cs="Times New Roman"/>
                <w:sz w:val="28"/>
                <w:szCs w:val="28"/>
              </w:rPr>
              <w:br/>
            </w:r>
            <w:r>
              <w:rPr>
                <w:rFonts w:ascii="Times New Roman" w:hAnsi="Times New Roman" w:cs="Times New Roman"/>
                <w:sz w:val="28"/>
                <w:szCs w:val="28"/>
              </w:rPr>
              <w:t xml:space="preserve">программы </w:t>
            </w:r>
          </w:p>
        </w:tc>
        <w:tc>
          <w:tcPr>
            <w:tcW w:w="7796" w:type="dxa"/>
            <w:tcBorders>
              <w:left w:val="single" w:sz="4" w:space="0" w:color="auto"/>
              <w:bottom w:val="single" w:sz="4" w:space="0" w:color="auto"/>
              <w:right w:val="single" w:sz="4" w:space="0" w:color="auto"/>
            </w:tcBorders>
          </w:tcPr>
          <w:p w:rsidR="000054A0" w:rsidRDefault="0063443B" w:rsidP="00DD0400">
            <w:pPr>
              <w:pStyle w:val="ConsPlusCell"/>
              <w:rPr>
                <w:rFonts w:ascii="Times New Roman" w:hAnsi="Times New Roman" w:cs="Times New Roman"/>
                <w:sz w:val="28"/>
                <w:szCs w:val="28"/>
              </w:rPr>
            </w:pPr>
            <w:r w:rsidRPr="0063443B">
              <w:rPr>
                <w:rFonts w:ascii="Times New Roman" w:hAnsi="Times New Roman" w:cs="Times New Roman"/>
                <w:sz w:val="28"/>
                <w:szCs w:val="28"/>
              </w:rPr>
              <w:t xml:space="preserve">Общий объем финансирования </w:t>
            </w:r>
            <w:r w:rsidR="00362F27">
              <w:rPr>
                <w:rFonts w:ascii="Times New Roman" w:hAnsi="Times New Roman" w:cs="Times New Roman"/>
                <w:sz w:val="28"/>
                <w:szCs w:val="28"/>
              </w:rPr>
              <w:t>Программы</w:t>
            </w:r>
            <w:r w:rsidRPr="006E2862">
              <w:rPr>
                <w:rFonts w:ascii="Times New Roman" w:hAnsi="Times New Roman" w:cs="Times New Roman"/>
                <w:sz w:val="28"/>
                <w:szCs w:val="28"/>
              </w:rPr>
              <w:t xml:space="preserve">    </w:t>
            </w:r>
            <w:r w:rsidRPr="006E2862">
              <w:rPr>
                <w:rFonts w:ascii="Times New Roman" w:hAnsi="Times New Roman" w:cs="Times New Roman"/>
                <w:sz w:val="28"/>
                <w:szCs w:val="28"/>
              </w:rPr>
              <w:br/>
              <w:t xml:space="preserve">составляет </w:t>
            </w:r>
            <w:r w:rsidR="000054A0">
              <w:rPr>
                <w:rFonts w:ascii="Times New Roman" w:hAnsi="Times New Roman" w:cs="Times New Roman"/>
                <w:sz w:val="28"/>
                <w:szCs w:val="28"/>
              </w:rPr>
              <w:t>1</w:t>
            </w:r>
            <w:r w:rsidRPr="0063443B">
              <w:rPr>
                <w:rFonts w:ascii="Times New Roman" w:hAnsi="Times New Roman" w:cs="Times New Roman"/>
                <w:sz w:val="28"/>
                <w:szCs w:val="28"/>
              </w:rPr>
              <w:t>50,0</w:t>
            </w:r>
            <w:r w:rsidRPr="006E2862">
              <w:rPr>
                <w:rFonts w:ascii="Times New Roman" w:hAnsi="Times New Roman" w:cs="Times New Roman"/>
                <w:b/>
                <w:sz w:val="28"/>
                <w:szCs w:val="28"/>
              </w:rPr>
              <w:t xml:space="preserve"> </w:t>
            </w:r>
            <w:r w:rsidRPr="006E2862">
              <w:rPr>
                <w:rFonts w:ascii="Times New Roman" w:hAnsi="Times New Roman" w:cs="Times New Roman"/>
                <w:sz w:val="28"/>
                <w:szCs w:val="28"/>
              </w:rPr>
              <w:t>тыс. рублей, в том числе по годам:</w:t>
            </w:r>
            <w:r w:rsidRPr="006E2862">
              <w:rPr>
                <w:rFonts w:ascii="Times New Roman" w:hAnsi="Times New Roman" w:cs="Times New Roman"/>
                <w:b/>
                <w:sz w:val="28"/>
                <w:szCs w:val="28"/>
              </w:rPr>
              <w:br/>
            </w:r>
            <w:r w:rsidRPr="0063443B">
              <w:rPr>
                <w:rFonts w:ascii="Times New Roman" w:hAnsi="Times New Roman" w:cs="Times New Roman"/>
                <w:sz w:val="28"/>
                <w:szCs w:val="28"/>
              </w:rPr>
              <w:t>201</w:t>
            </w:r>
            <w:r w:rsidR="00C553E3">
              <w:rPr>
                <w:rFonts w:ascii="Times New Roman" w:hAnsi="Times New Roman" w:cs="Times New Roman"/>
                <w:sz w:val="28"/>
                <w:szCs w:val="28"/>
              </w:rPr>
              <w:t>8</w:t>
            </w:r>
            <w:r w:rsidRPr="0063443B">
              <w:rPr>
                <w:rFonts w:ascii="Times New Roman" w:hAnsi="Times New Roman" w:cs="Times New Roman"/>
                <w:sz w:val="28"/>
                <w:szCs w:val="28"/>
              </w:rPr>
              <w:t xml:space="preserve"> - 50,0 тыс. рублей;</w:t>
            </w:r>
            <w:r>
              <w:rPr>
                <w:rFonts w:ascii="Times New Roman" w:hAnsi="Times New Roman" w:cs="Times New Roman"/>
                <w:sz w:val="28"/>
                <w:szCs w:val="28"/>
              </w:rPr>
              <w:t xml:space="preserve">     </w:t>
            </w:r>
          </w:p>
          <w:p w:rsidR="000054A0" w:rsidRDefault="000054A0" w:rsidP="00DD0400">
            <w:pPr>
              <w:pStyle w:val="ConsPlusCell"/>
              <w:rPr>
                <w:rFonts w:ascii="Times New Roman" w:hAnsi="Times New Roman" w:cs="Times New Roman"/>
                <w:sz w:val="28"/>
                <w:szCs w:val="28"/>
              </w:rPr>
            </w:pPr>
            <w:r w:rsidRPr="0063443B">
              <w:rPr>
                <w:rFonts w:ascii="Times New Roman" w:hAnsi="Times New Roman" w:cs="Times New Roman"/>
                <w:sz w:val="28"/>
                <w:szCs w:val="28"/>
              </w:rPr>
              <w:t>201</w:t>
            </w:r>
            <w:r w:rsidR="00C553E3">
              <w:rPr>
                <w:rFonts w:ascii="Times New Roman" w:hAnsi="Times New Roman" w:cs="Times New Roman"/>
                <w:sz w:val="28"/>
                <w:szCs w:val="28"/>
              </w:rPr>
              <w:t>9</w:t>
            </w:r>
            <w:r w:rsidRPr="0063443B">
              <w:rPr>
                <w:rFonts w:ascii="Times New Roman" w:hAnsi="Times New Roman" w:cs="Times New Roman"/>
                <w:sz w:val="28"/>
                <w:szCs w:val="28"/>
              </w:rPr>
              <w:t xml:space="preserve"> - 50,0 тыс. рублей;</w:t>
            </w:r>
            <w:r>
              <w:rPr>
                <w:rFonts w:ascii="Times New Roman" w:hAnsi="Times New Roman" w:cs="Times New Roman"/>
                <w:sz w:val="28"/>
                <w:szCs w:val="28"/>
              </w:rPr>
              <w:t xml:space="preserve">             </w:t>
            </w:r>
          </w:p>
          <w:p w:rsidR="00E45528" w:rsidRDefault="00C553E3" w:rsidP="000054A0">
            <w:pPr>
              <w:pStyle w:val="ConsPlusCell"/>
              <w:rPr>
                <w:rFonts w:ascii="Times New Roman" w:hAnsi="Times New Roman" w:cs="Times New Roman"/>
                <w:sz w:val="28"/>
                <w:szCs w:val="28"/>
              </w:rPr>
            </w:pPr>
            <w:r>
              <w:rPr>
                <w:rFonts w:ascii="Times New Roman" w:hAnsi="Times New Roman" w:cs="Times New Roman"/>
                <w:sz w:val="28"/>
                <w:szCs w:val="28"/>
              </w:rPr>
              <w:t>2020</w:t>
            </w:r>
            <w:r w:rsidR="00E45528">
              <w:rPr>
                <w:rFonts w:ascii="Times New Roman" w:hAnsi="Times New Roman" w:cs="Times New Roman"/>
                <w:sz w:val="28"/>
                <w:szCs w:val="28"/>
              </w:rPr>
              <w:t xml:space="preserve"> - 50,0 тыс. рублей.</w:t>
            </w:r>
          </w:p>
          <w:p w:rsidR="0063443B" w:rsidRPr="006E2862" w:rsidRDefault="00E45528" w:rsidP="000054A0">
            <w:pPr>
              <w:pStyle w:val="ConsPlusCell"/>
              <w:rPr>
                <w:rFonts w:ascii="Times New Roman" w:hAnsi="Times New Roman" w:cs="Times New Roman"/>
                <w:sz w:val="28"/>
                <w:szCs w:val="28"/>
              </w:rPr>
            </w:pPr>
            <w:r>
              <w:rPr>
                <w:rFonts w:ascii="Times New Roman" w:hAnsi="Times New Roman" w:cs="Times New Roman"/>
                <w:sz w:val="28"/>
                <w:szCs w:val="28"/>
              </w:rPr>
              <w:t>Объем финансирования мероприятий может корректироваться, исходя из возможностей</w:t>
            </w:r>
            <w:r w:rsidR="00EA4598">
              <w:rPr>
                <w:rFonts w:ascii="Times New Roman" w:hAnsi="Times New Roman" w:cs="Times New Roman"/>
                <w:sz w:val="28"/>
                <w:szCs w:val="28"/>
              </w:rPr>
              <w:t xml:space="preserve"> </w:t>
            </w:r>
            <w:proofErr w:type="spellStart"/>
            <w:r w:rsidR="00EA4598">
              <w:rPr>
                <w:rFonts w:ascii="Times New Roman" w:hAnsi="Times New Roman" w:cs="Times New Roman"/>
                <w:sz w:val="28"/>
                <w:szCs w:val="28"/>
              </w:rPr>
              <w:t>кожуунного</w:t>
            </w:r>
            <w:proofErr w:type="spellEnd"/>
            <w:r>
              <w:rPr>
                <w:rFonts w:ascii="Times New Roman" w:hAnsi="Times New Roman" w:cs="Times New Roman"/>
                <w:sz w:val="28"/>
                <w:szCs w:val="28"/>
              </w:rPr>
              <w:t xml:space="preserve"> бюджета МР «</w:t>
            </w:r>
            <w:proofErr w:type="spellStart"/>
            <w:r>
              <w:rPr>
                <w:rFonts w:ascii="Times New Roman" w:hAnsi="Times New Roman" w:cs="Times New Roman"/>
                <w:sz w:val="28"/>
                <w:szCs w:val="28"/>
              </w:rPr>
              <w:t>Кызылский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w:t>
            </w:r>
            <w:proofErr w:type="spellEnd"/>
            <w:r>
              <w:rPr>
                <w:rFonts w:ascii="Times New Roman" w:hAnsi="Times New Roman" w:cs="Times New Roman"/>
                <w:sz w:val="28"/>
                <w:szCs w:val="28"/>
              </w:rPr>
              <w:t>».</w:t>
            </w:r>
            <w:r w:rsidR="000054A0">
              <w:rPr>
                <w:rFonts w:ascii="Times New Roman" w:hAnsi="Times New Roman" w:cs="Times New Roman"/>
                <w:sz w:val="28"/>
                <w:szCs w:val="28"/>
              </w:rPr>
              <w:t xml:space="preserve">        </w:t>
            </w:r>
          </w:p>
        </w:tc>
      </w:tr>
      <w:tr w:rsidR="0063443B" w:rsidRPr="002C62A3" w:rsidTr="005B62C0">
        <w:trPr>
          <w:trHeight w:val="70"/>
          <w:tblCellSpacing w:w="5" w:type="nil"/>
        </w:trPr>
        <w:tc>
          <w:tcPr>
            <w:tcW w:w="2410" w:type="dxa"/>
            <w:tcBorders>
              <w:left w:val="single" w:sz="4" w:space="0" w:color="auto"/>
              <w:right w:val="single" w:sz="4" w:space="0" w:color="auto"/>
            </w:tcBorders>
          </w:tcPr>
          <w:p w:rsidR="0063443B" w:rsidRPr="006E2862" w:rsidRDefault="0063443B">
            <w:pPr>
              <w:pStyle w:val="ConsPlusCell"/>
              <w:rPr>
                <w:rFonts w:ascii="Times New Roman" w:hAnsi="Times New Roman" w:cs="Times New Roman"/>
                <w:sz w:val="28"/>
                <w:szCs w:val="28"/>
              </w:rPr>
            </w:pPr>
            <w:r w:rsidRPr="006E2862">
              <w:rPr>
                <w:rFonts w:ascii="Times New Roman" w:hAnsi="Times New Roman" w:cs="Times New Roman"/>
                <w:sz w:val="28"/>
                <w:szCs w:val="28"/>
              </w:rPr>
              <w:t>Основные</w:t>
            </w:r>
            <w:r w:rsidR="00362F27">
              <w:rPr>
                <w:rFonts w:ascii="Times New Roman" w:hAnsi="Times New Roman" w:cs="Times New Roman"/>
                <w:sz w:val="28"/>
                <w:szCs w:val="28"/>
              </w:rPr>
              <w:t xml:space="preserve"> целевые</w:t>
            </w:r>
            <w:r w:rsidR="00362F27">
              <w:rPr>
                <w:rFonts w:ascii="Times New Roman" w:hAnsi="Times New Roman" w:cs="Times New Roman"/>
                <w:sz w:val="28"/>
                <w:szCs w:val="28"/>
              </w:rPr>
              <w:br/>
              <w:t xml:space="preserve">индикаторы      </w:t>
            </w:r>
            <w:r w:rsidR="00362F27">
              <w:rPr>
                <w:rFonts w:ascii="Times New Roman" w:hAnsi="Times New Roman" w:cs="Times New Roman"/>
                <w:sz w:val="28"/>
                <w:szCs w:val="28"/>
              </w:rPr>
              <w:br/>
            </w:r>
            <w:r w:rsidRPr="006E2862">
              <w:rPr>
                <w:rFonts w:ascii="Times New Roman" w:hAnsi="Times New Roman" w:cs="Times New Roman"/>
                <w:sz w:val="28"/>
                <w:szCs w:val="28"/>
              </w:rPr>
              <w:t xml:space="preserve">программы.      </w:t>
            </w:r>
            <w:r w:rsidRPr="006E2862">
              <w:rPr>
                <w:rFonts w:ascii="Times New Roman" w:hAnsi="Times New Roman" w:cs="Times New Roman"/>
                <w:sz w:val="28"/>
                <w:szCs w:val="28"/>
              </w:rPr>
              <w:br/>
              <w:t xml:space="preserve">Ожидаемые       </w:t>
            </w:r>
            <w:r w:rsidRPr="006E2862">
              <w:rPr>
                <w:rFonts w:ascii="Times New Roman" w:hAnsi="Times New Roman" w:cs="Times New Roman"/>
                <w:sz w:val="28"/>
                <w:szCs w:val="28"/>
              </w:rPr>
              <w:br/>
              <w:t>резул</w:t>
            </w:r>
            <w:r w:rsidR="00362F27">
              <w:rPr>
                <w:rFonts w:ascii="Times New Roman" w:hAnsi="Times New Roman" w:cs="Times New Roman"/>
                <w:sz w:val="28"/>
                <w:szCs w:val="28"/>
              </w:rPr>
              <w:t xml:space="preserve">ьтаты      </w:t>
            </w:r>
            <w:r w:rsidR="00362F27">
              <w:rPr>
                <w:rFonts w:ascii="Times New Roman" w:hAnsi="Times New Roman" w:cs="Times New Roman"/>
                <w:sz w:val="28"/>
                <w:szCs w:val="28"/>
              </w:rPr>
              <w:br/>
              <w:t xml:space="preserve">реализации      </w:t>
            </w:r>
            <w:r w:rsidR="00362F27">
              <w:rPr>
                <w:rFonts w:ascii="Times New Roman" w:hAnsi="Times New Roman" w:cs="Times New Roman"/>
                <w:sz w:val="28"/>
                <w:szCs w:val="28"/>
              </w:rPr>
              <w:br/>
            </w:r>
            <w:r w:rsidRPr="006E2862">
              <w:rPr>
                <w:rFonts w:ascii="Times New Roman" w:hAnsi="Times New Roman" w:cs="Times New Roman"/>
                <w:sz w:val="28"/>
                <w:szCs w:val="28"/>
              </w:rPr>
              <w:t xml:space="preserve">программы,      </w:t>
            </w:r>
            <w:r w:rsidRPr="006E2862">
              <w:rPr>
                <w:rFonts w:ascii="Times New Roman" w:hAnsi="Times New Roman" w:cs="Times New Roman"/>
                <w:sz w:val="28"/>
                <w:szCs w:val="28"/>
              </w:rPr>
              <w:br/>
              <w:t xml:space="preserve">выраженные в    </w:t>
            </w:r>
            <w:r w:rsidRPr="006E2862">
              <w:rPr>
                <w:rFonts w:ascii="Times New Roman" w:hAnsi="Times New Roman" w:cs="Times New Roman"/>
                <w:sz w:val="28"/>
                <w:szCs w:val="28"/>
              </w:rPr>
              <w:br/>
              <w:t xml:space="preserve">количественно   </w:t>
            </w:r>
            <w:r w:rsidRPr="006E2862">
              <w:rPr>
                <w:rFonts w:ascii="Times New Roman" w:hAnsi="Times New Roman" w:cs="Times New Roman"/>
                <w:sz w:val="28"/>
                <w:szCs w:val="28"/>
              </w:rPr>
              <w:br/>
              <w:t xml:space="preserve">измеримых       </w:t>
            </w:r>
            <w:r w:rsidRPr="006E2862">
              <w:rPr>
                <w:rFonts w:ascii="Times New Roman" w:hAnsi="Times New Roman" w:cs="Times New Roman"/>
                <w:sz w:val="28"/>
                <w:szCs w:val="28"/>
              </w:rPr>
              <w:br/>
              <w:t xml:space="preserve">показателях     </w:t>
            </w:r>
          </w:p>
        </w:tc>
        <w:tc>
          <w:tcPr>
            <w:tcW w:w="7796" w:type="dxa"/>
            <w:tcBorders>
              <w:left w:val="single" w:sz="4" w:space="0" w:color="auto"/>
              <w:right w:val="single" w:sz="4" w:space="0" w:color="auto"/>
            </w:tcBorders>
          </w:tcPr>
          <w:p w:rsidR="0063443B" w:rsidRPr="006E2862" w:rsidRDefault="0063443B" w:rsidP="00193977">
            <w:pPr>
              <w:autoSpaceDE w:val="0"/>
              <w:autoSpaceDN w:val="0"/>
              <w:adjustRightInd w:val="0"/>
              <w:spacing w:after="0" w:line="240" w:lineRule="auto"/>
              <w:ind w:firstLine="495"/>
              <w:rPr>
                <w:rFonts w:ascii="Times New Roman" w:hAnsi="Times New Roman"/>
                <w:i/>
                <w:sz w:val="28"/>
                <w:szCs w:val="28"/>
              </w:rPr>
            </w:pPr>
            <w:r w:rsidRPr="006E2862">
              <w:rPr>
                <w:rFonts w:ascii="Times New Roman" w:hAnsi="Times New Roman"/>
                <w:i/>
                <w:sz w:val="28"/>
                <w:szCs w:val="28"/>
              </w:rPr>
              <w:t xml:space="preserve">Основные целевые индикаторы:                     </w:t>
            </w:r>
          </w:p>
          <w:p w:rsidR="0063443B" w:rsidRPr="006E2862" w:rsidRDefault="0063443B" w:rsidP="005B62C0">
            <w:pPr>
              <w:autoSpaceDE w:val="0"/>
              <w:autoSpaceDN w:val="0"/>
              <w:adjustRightInd w:val="0"/>
              <w:spacing w:after="0" w:line="240" w:lineRule="auto"/>
              <w:jc w:val="both"/>
              <w:rPr>
                <w:rFonts w:ascii="Times New Roman" w:hAnsi="Times New Roman"/>
                <w:color w:val="000000"/>
                <w:sz w:val="28"/>
                <w:szCs w:val="28"/>
              </w:rPr>
            </w:pPr>
            <w:r w:rsidRPr="006E2862">
              <w:rPr>
                <w:rFonts w:ascii="Times New Roman" w:hAnsi="Times New Roman"/>
                <w:sz w:val="28"/>
                <w:szCs w:val="28"/>
              </w:rPr>
              <w:t>1.</w:t>
            </w:r>
            <w:r w:rsidRPr="006E2862">
              <w:rPr>
                <w:rFonts w:ascii="Times New Roman" w:hAnsi="Times New Roman"/>
                <w:color w:val="000000"/>
                <w:sz w:val="28"/>
                <w:szCs w:val="28"/>
              </w:rPr>
              <w:t xml:space="preserve"> Доля молодых людей, участвующих в деятельности детских и молодежных общественных объединений, в общем количестве молодежи;</w:t>
            </w:r>
          </w:p>
          <w:p w:rsidR="0063443B" w:rsidRPr="006E2862" w:rsidRDefault="0063443B" w:rsidP="005B62C0">
            <w:pPr>
              <w:autoSpaceDE w:val="0"/>
              <w:autoSpaceDN w:val="0"/>
              <w:adjustRightInd w:val="0"/>
              <w:spacing w:after="0" w:line="240" w:lineRule="auto"/>
              <w:jc w:val="both"/>
              <w:rPr>
                <w:rFonts w:ascii="Times New Roman" w:hAnsi="Times New Roman"/>
                <w:sz w:val="28"/>
                <w:szCs w:val="28"/>
              </w:rPr>
            </w:pPr>
            <w:r w:rsidRPr="006E2862">
              <w:rPr>
                <w:rFonts w:ascii="Times New Roman" w:hAnsi="Times New Roman"/>
                <w:sz w:val="28"/>
                <w:szCs w:val="28"/>
              </w:rPr>
              <w:t>2.</w:t>
            </w:r>
            <w:r w:rsidRPr="006E2862">
              <w:rPr>
                <w:rFonts w:ascii="Times New Roman" w:hAnsi="Times New Roman"/>
                <w:color w:val="000000"/>
                <w:sz w:val="28"/>
                <w:szCs w:val="28"/>
              </w:rPr>
              <w:t xml:space="preserve"> Количество проектов, представленных на мероприятиях по проектной деятельности, в том числе инновационной направленности;</w:t>
            </w:r>
          </w:p>
          <w:p w:rsidR="0063443B" w:rsidRPr="006E2862" w:rsidRDefault="0063443B" w:rsidP="005B62C0">
            <w:pPr>
              <w:autoSpaceDE w:val="0"/>
              <w:autoSpaceDN w:val="0"/>
              <w:adjustRightInd w:val="0"/>
              <w:spacing w:after="0" w:line="240" w:lineRule="auto"/>
              <w:jc w:val="both"/>
              <w:rPr>
                <w:rFonts w:ascii="Times New Roman" w:hAnsi="Times New Roman"/>
                <w:color w:val="000000"/>
                <w:sz w:val="28"/>
                <w:szCs w:val="28"/>
              </w:rPr>
            </w:pPr>
            <w:r w:rsidRPr="006E2862">
              <w:rPr>
                <w:rFonts w:ascii="Times New Roman" w:hAnsi="Times New Roman"/>
                <w:sz w:val="28"/>
                <w:szCs w:val="28"/>
              </w:rPr>
              <w:t xml:space="preserve">3. </w:t>
            </w:r>
            <w:r w:rsidRPr="006E2862">
              <w:rPr>
                <w:rFonts w:ascii="Times New Roman" w:hAnsi="Times New Roman"/>
                <w:color w:val="000000"/>
                <w:sz w:val="28"/>
                <w:szCs w:val="28"/>
              </w:rPr>
              <w:t>Доля молодых людей, участвующих в мероприятиях (конкурсах, фестивалях, формах, научно-практических конференциях), в общем количестве молодежи;</w:t>
            </w:r>
          </w:p>
          <w:p w:rsidR="0063443B" w:rsidRPr="006E2862" w:rsidRDefault="0063443B" w:rsidP="005B62C0">
            <w:pPr>
              <w:autoSpaceDE w:val="0"/>
              <w:autoSpaceDN w:val="0"/>
              <w:adjustRightInd w:val="0"/>
              <w:spacing w:after="0" w:line="240" w:lineRule="auto"/>
              <w:jc w:val="both"/>
              <w:rPr>
                <w:rFonts w:ascii="Times New Roman" w:hAnsi="Times New Roman"/>
                <w:sz w:val="28"/>
                <w:szCs w:val="28"/>
              </w:rPr>
            </w:pPr>
            <w:r w:rsidRPr="006E2862">
              <w:rPr>
                <w:rFonts w:ascii="Times New Roman" w:hAnsi="Times New Roman"/>
                <w:sz w:val="28"/>
                <w:szCs w:val="28"/>
              </w:rPr>
              <w:t>4. Количество участников программ по профессиональной ориентации, временной и сезонной занятости  молодежи;</w:t>
            </w:r>
          </w:p>
          <w:p w:rsidR="0063443B" w:rsidRPr="006E2862" w:rsidRDefault="0063443B" w:rsidP="005B62C0">
            <w:pPr>
              <w:autoSpaceDE w:val="0"/>
              <w:autoSpaceDN w:val="0"/>
              <w:adjustRightInd w:val="0"/>
              <w:spacing w:after="0" w:line="240" w:lineRule="auto"/>
              <w:jc w:val="both"/>
              <w:rPr>
                <w:rFonts w:ascii="Times New Roman" w:hAnsi="Times New Roman"/>
                <w:sz w:val="28"/>
                <w:szCs w:val="28"/>
              </w:rPr>
            </w:pPr>
            <w:r w:rsidRPr="006E2862">
              <w:rPr>
                <w:rFonts w:ascii="Times New Roman" w:hAnsi="Times New Roman"/>
                <w:sz w:val="28"/>
                <w:szCs w:val="28"/>
              </w:rPr>
              <w:t xml:space="preserve">5. Количество вновь созданных  предприятий и рабочих мест  в течение года; </w:t>
            </w:r>
          </w:p>
          <w:p w:rsidR="0063443B" w:rsidRPr="006E2862" w:rsidRDefault="0063443B" w:rsidP="005B62C0">
            <w:pPr>
              <w:autoSpaceDE w:val="0"/>
              <w:autoSpaceDN w:val="0"/>
              <w:adjustRightInd w:val="0"/>
              <w:spacing w:after="0" w:line="240" w:lineRule="auto"/>
              <w:jc w:val="both"/>
              <w:rPr>
                <w:rFonts w:ascii="Times New Roman" w:hAnsi="Times New Roman"/>
                <w:sz w:val="28"/>
                <w:szCs w:val="28"/>
              </w:rPr>
            </w:pPr>
            <w:r w:rsidRPr="006E2862">
              <w:rPr>
                <w:rFonts w:ascii="Times New Roman" w:hAnsi="Times New Roman"/>
                <w:sz w:val="28"/>
                <w:szCs w:val="28"/>
              </w:rPr>
              <w:t>6. Количество учреждений по работе с молодежью.</w:t>
            </w:r>
          </w:p>
          <w:p w:rsidR="0063443B" w:rsidRPr="0063443B" w:rsidRDefault="0063443B" w:rsidP="005B62C0">
            <w:pPr>
              <w:widowControl w:val="0"/>
              <w:autoSpaceDE w:val="0"/>
              <w:autoSpaceDN w:val="0"/>
              <w:adjustRightInd w:val="0"/>
              <w:spacing w:after="0" w:line="240" w:lineRule="auto"/>
              <w:jc w:val="both"/>
              <w:rPr>
                <w:rFonts w:ascii="Times New Roman" w:hAnsi="Times New Roman"/>
                <w:sz w:val="28"/>
                <w:szCs w:val="28"/>
              </w:rPr>
            </w:pPr>
            <w:r w:rsidRPr="0063443B">
              <w:rPr>
                <w:rFonts w:ascii="Times New Roman" w:hAnsi="Times New Roman"/>
                <w:sz w:val="28"/>
                <w:szCs w:val="28"/>
              </w:rPr>
              <w:t xml:space="preserve">В результате реализации мероприятий </w:t>
            </w:r>
            <w:r w:rsidR="00362F27">
              <w:rPr>
                <w:rFonts w:ascii="Times New Roman" w:hAnsi="Times New Roman"/>
                <w:sz w:val="28"/>
                <w:szCs w:val="28"/>
              </w:rPr>
              <w:t>Программы</w:t>
            </w:r>
            <w:r w:rsidRPr="0063443B">
              <w:rPr>
                <w:rFonts w:ascii="Times New Roman" w:hAnsi="Times New Roman"/>
                <w:sz w:val="28"/>
                <w:szCs w:val="28"/>
              </w:rPr>
              <w:t xml:space="preserve"> будут получены следующие результаты, определяющие ее социально-экономическую эффективность:</w:t>
            </w:r>
          </w:p>
          <w:p w:rsidR="0063443B" w:rsidRPr="006E2862" w:rsidRDefault="0063443B" w:rsidP="00FA6440">
            <w:pPr>
              <w:autoSpaceDE w:val="0"/>
              <w:autoSpaceDN w:val="0"/>
              <w:adjustRightInd w:val="0"/>
              <w:spacing w:after="0" w:line="240" w:lineRule="auto"/>
              <w:ind w:firstLine="495"/>
              <w:jc w:val="both"/>
              <w:rPr>
                <w:rFonts w:ascii="Times New Roman" w:hAnsi="Times New Roman"/>
                <w:sz w:val="28"/>
                <w:szCs w:val="28"/>
              </w:rPr>
            </w:pPr>
            <w:r w:rsidRPr="006E2862">
              <w:rPr>
                <w:rFonts w:ascii="Times New Roman" w:hAnsi="Times New Roman"/>
                <w:sz w:val="28"/>
                <w:szCs w:val="28"/>
              </w:rPr>
              <w:t xml:space="preserve">- создание центра сферы молодежной политики в </w:t>
            </w:r>
            <w:proofErr w:type="spellStart"/>
            <w:r w:rsidRPr="006E2862">
              <w:rPr>
                <w:rFonts w:ascii="Times New Roman" w:hAnsi="Times New Roman"/>
                <w:sz w:val="28"/>
                <w:szCs w:val="28"/>
              </w:rPr>
              <w:t>кожууне</w:t>
            </w:r>
            <w:proofErr w:type="spellEnd"/>
            <w:r w:rsidRPr="006E2862">
              <w:rPr>
                <w:rFonts w:ascii="Times New Roman" w:hAnsi="Times New Roman"/>
                <w:sz w:val="28"/>
                <w:szCs w:val="28"/>
              </w:rPr>
              <w:t>;</w:t>
            </w:r>
          </w:p>
          <w:p w:rsidR="0063443B" w:rsidRPr="006E2862" w:rsidRDefault="0063443B" w:rsidP="00FA6440">
            <w:pPr>
              <w:autoSpaceDE w:val="0"/>
              <w:autoSpaceDN w:val="0"/>
              <w:adjustRightInd w:val="0"/>
              <w:spacing w:after="0" w:line="240" w:lineRule="auto"/>
              <w:ind w:firstLine="495"/>
              <w:jc w:val="both"/>
              <w:rPr>
                <w:rFonts w:ascii="Times New Roman" w:hAnsi="Times New Roman"/>
                <w:sz w:val="28"/>
                <w:szCs w:val="28"/>
              </w:rPr>
            </w:pPr>
            <w:r w:rsidRPr="006E2862">
              <w:rPr>
                <w:rFonts w:ascii="Times New Roman" w:hAnsi="Times New Roman"/>
                <w:sz w:val="28"/>
                <w:szCs w:val="28"/>
              </w:rPr>
              <w:t>- создание дополнительных 5 рабочих мест;</w:t>
            </w:r>
          </w:p>
          <w:p w:rsidR="0063443B" w:rsidRPr="006E2862" w:rsidRDefault="0063443B" w:rsidP="00FA6440">
            <w:pPr>
              <w:autoSpaceDE w:val="0"/>
              <w:autoSpaceDN w:val="0"/>
              <w:adjustRightInd w:val="0"/>
              <w:spacing w:after="0" w:line="240" w:lineRule="auto"/>
              <w:ind w:firstLine="495"/>
              <w:jc w:val="both"/>
              <w:rPr>
                <w:rFonts w:ascii="Times New Roman" w:hAnsi="Times New Roman"/>
                <w:sz w:val="28"/>
                <w:szCs w:val="28"/>
              </w:rPr>
            </w:pPr>
            <w:r w:rsidRPr="006E2862">
              <w:rPr>
                <w:rFonts w:ascii="Times New Roman" w:hAnsi="Times New Roman"/>
                <w:sz w:val="28"/>
                <w:szCs w:val="28"/>
              </w:rPr>
              <w:t>- увеличение количества молодежи, участвующей в деятельности детских и молодежных общественных объединений до 25 процентов;</w:t>
            </w:r>
          </w:p>
          <w:p w:rsidR="0063443B" w:rsidRPr="006E2862" w:rsidRDefault="0063443B" w:rsidP="00FA6440">
            <w:pPr>
              <w:autoSpaceDE w:val="0"/>
              <w:autoSpaceDN w:val="0"/>
              <w:adjustRightInd w:val="0"/>
              <w:spacing w:after="0" w:line="240" w:lineRule="auto"/>
              <w:ind w:firstLine="495"/>
              <w:jc w:val="both"/>
              <w:rPr>
                <w:rFonts w:ascii="Times New Roman" w:hAnsi="Times New Roman"/>
                <w:sz w:val="28"/>
                <w:szCs w:val="28"/>
              </w:rPr>
            </w:pPr>
            <w:r w:rsidRPr="006E2862">
              <w:rPr>
                <w:rFonts w:ascii="Times New Roman" w:hAnsi="Times New Roman"/>
                <w:sz w:val="28"/>
                <w:szCs w:val="28"/>
              </w:rPr>
              <w:t>- увеличение охвата сезонной трудовой занятостью сельской молодежи на 20 процентов;</w:t>
            </w:r>
          </w:p>
          <w:p w:rsidR="0063443B" w:rsidRPr="006E2862" w:rsidRDefault="0063443B" w:rsidP="00FA6440">
            <w:pPr>
              <w:autoSpaceDE w:val="0"/>
              <w:autoSpaceDN w:val="0"/>
              <w:adjustRightInd w:val="0"/>
              <w:spacing w:after="0" w:line="240" w:lineRule="auto"/>
              <w:ind w:firstLine="495"/>
              <w:jc w:val="both"/>
              <w:rPr>
                <w:rFonts w:ascii="Times New Roman" w:hAnsi="Times New Roman"/>
                <w:sz w:val="28"/>
                <w:szCs w:val="28"/>
              </w:rPr>
            </w:pPr>
            <w:r w:rsidRPr="006E2862">
              <w:rPr>
                <w:rFonts w:ascii="Times New Roman" w:hAnsi="Times New Roman"/>
                <w:sz w:val="28"/>
                <w:szCs w:val="28"/>
              </w:rPr>
              <w:t>- увеличение количества молодежи, участвующей в мероприятиях  патриотической направленности до 30 процентов;</w:t>
            </w:r>
          </w:p>
          <w:p w:rsidR="0063443B" w:rsidRPr="006E2862" w:rsidRDefault="0063443B" w:rsidP="00FA6440">
            <w:pPr>
              <w:autoSpaceDE w:val="0"/>
              <w:autoSpaceDN w:val="0"/>
              <w:adjustRightInd w:val="0"/>
              <w:spacing w:after="0" w:line="240" w:lineRule="auto"/>
              <w:ind w:firstLine="495"/>
              <w:jc w:val="both"/>
              <w:rPr>
                <w:rFonts w:ascii="Times New Roman" w:hAnsi="Times New Roman"/>
                <w:sz w:val="28"/>
                <w:szCs w:val="28"/>
              </w:rPr>
            </w:pPr>
            <w:r w:rsidRPr="006E2862">
              <w:rPr>
                <w:rFonts w:ascii="Times New Roman" w:hAnsi="Times New Roman"/>
                <w:sz w:val="28"/>
                <w:szCs w:val="28"/>
              </w:rPr>
              <w:t>- повышение уровня предпринимательской активности молодежи на 20 процентов;</w:t>
            </w:r>
          </w:p>
          <w:p w:rsidR="0063443B" w:rsidRPr="006E2862" w:rsidRDefault="0063443B" w:rsidP="00746D4C">
            <w:pPr>
              <w:autoSpaceDE w:val="0"/>
              <w:autoSpaceDN w:val="0"/>
              <w:adjustRightInd w:val="0"/>
              <w:spacing w:after="0" w:line="240" w:lineRule="auto"/>
              <w:ind w:firstLine="211"/>
              <w:rPr>
                <w:rFonts w:ascii="Times New Roman" w:hAnsi="Times New Roman"/>
                <w:sz w:val="28"/>
                <w:szCs w:val="28"/>
              </w:rPr>
            </w:pPr>
            <w:r w:rsidRPr="006E2862">
              <w:rPr>
                <w:rFonts w:ascii="Times New Roman" w:hAnsi="Times New Roman"/>
                <w:sz w:val="28"/>
                <w:szCs w:val="28"/>
              </w:rPr>
              <w:t>&lt;*&gt; - процентные соотношения рассчитаны на 10 тыс. населения соответствующего возраста.</w:t>
            </w:r>
          </w:p>
          <w:p w:rsidR="0063443B" w:rsidRPr="006E2862" w:rsidRDefault="0063443B" w:rsidP="00746D4C">
            <w:pPr>
              <w:pStyle w:val="ConsPlusCell"/>
              <w:ind w:firstLine="211"/>
              <w:rPr>
                <w:rFonts w:ascii="Times New Roman" w:hAnsi="Times New Roman" w:cs="Times New Roman"/>
                <w:sz w:val="28"/>
                <w:szCs w:val="28"/>
              </w:rPr>
            </w:pPr>
          </w:p>
        </w:tc>
      </w:tr>
      <w:tr w:rsidR="005B62C0" w:rsidRPr="002C62A3" w:rsidTr="006E2862">
        <w:trPr>
          <w:trHeight w:val="70"/>
          <w:tblCellSpacing w:w="5" w:type="nil"/>
        </w:trPr>
        <w:tc>
          <w:tcPr>
            <w:tcW w:w="2410" w:type="dxa"/>
            <w:tcBorders>
              <w:left w:val="single" w:sz="4" w:space="0" w:color="auto"/>
              <w:bottom w:val="single" w:sz="4" w:space="0" w:color="auto"/>
              <w:right w:val="single" w:sz="4" w:space="0" w:color="auto"/>
            </w:tcBorders>
          </w:tcPr>
          <w:p w:rsidR="005B62C0" w:rsidRPr="006E2862" w:rsidRDefault="005B62C0">
            <w:pPr>
              <w:pStyle w:val="ConsPlusCell"/>
              <w:rPr>
                <w:rFonts w:ascii="Times New Roman" w:hAnsi="Times New Roman" w:cs="Times New Roman"/>
                <w:sz w:val="28"/>
                <w:szCs w:val="28"/>
              </w:rPr>
            </w:pPr>
          </w:p>
        </w:tc>
        <w:tc>
          <w:tcPr>
            <w:tcW w:w="7796" w:type="dxa"/>
            <w:tcBorders>
              <w:left w:val="single" w:sz="4" w:space="0" w:color="auto"/>
              <w:bottom w:val="single" w:sz="4" w:space="0" w:color="auto"/>
              <w:right w:val="single" w:sz="4" w:space="0" w:color="auto"/>
            </w:tcBorders>
          </w:tcPr>
          <w:p w:rsidR="005B62C0" w:rsidRPr="006E2862" w:rsidRDefault="005B62C0" w:rsidP="005B62C0">
            <w:pPr>
              <w:autoSpaceDE w:val="0"/>
              <w:autoSpaceDN w:val="0"/>
              <w:adjustRightInd w:val="0"/>
              <w:spacing w:after="0" w:line="240" w:lineRule="auto"/>
              <w:rPr>
                <w:rFonts w:ascii="Times New Roman" w:hAnsi="Times New Roman"/>
                <w:i/>
                <w:sz w:val="28"/>
                <w:szCs w:val="28"/>
              </w:rPr>
            </w:pPr>
          </w:p>
        </w:tc>
      </w:tr>
    </w:tbl>
    <w:p w:rsidR="006E2862" w:rsidRDefault="006E2862" w:rsidP="008E14DB">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w:p>
    <w:p w:rsidR="004721D3" w:rsidRDefault="004721D3" w:rsidP="008E14DB">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w:p>
    <w:p w:rsidR="004721D3" w:rsidRDefault="004721D3" w:rsidP="008E14DB">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w:p>
    <w:p w:rsidR="004721D3" w:rsidRDefault="004721D3" w:rsidP="008E14DB">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w:p>
    <w:p w:rsidR="004721D3" w:rsidRDefault="004721D3" w:rsidP="008E14DB">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w:p>
    <w:p w:rsidR="004721D3" w:rsidRPr="007052E8" w:rsidRDefault="00EA2E12" w:rsidP="004721D3">
      <w:pPr>
        <w:widowControl w:val="0"/>
        <w:tabs>
          <w:tab w:val="left" w:pos="993"/>
        </w:tabs>
        <w:autoSpaceDE w:val="0"/>
        <w:autoSpaceDN w:val="0"/>
        <w:adjustRightInd w:val="0"/>
        <w:spacing w:after="0" w:line="240" w:lineRule="auto"/>
        <w:jc w:val="center"/>
        <w:outlineLvl w:val="1"/>
        <w:rPr>
          <w:rFonts w:ascii="Times New Roman" w:hAnsi="Times New Roman"/>
          <w:b/>
          <w:bCs/>
          <w:sz w:val="28"/>
          <w:szCs w:val="28"/>
        </w:rPr>
      </w:pPr>
      <w:r>
        <w:rPr>
          <w:rFonts w:ascii="Times New Roman" w:hAnsi="Times New Roman"/>
          <w:b/>
          <w:sz w:val="28"/>
          <w:szCs w:val="28"/>
        </w:rPr>
        <w:t>I</w:t>
      </w:r>
      <w:r w:rsidR="004721D3" w:rsidRPr="007052E8">
        <w:rPr>
          <w:rFonts w:ascii="Times New Roman" w:hAnsi="Times New Roman"/>
          <w:b/>
          <w:sz w:val="28"/>
          <w:szCs w:val="28"/>
        </w:rPr>
        <w:t xml:space="preserve">. </w:t>
      </w:r>
      <w:r w:rsidR="004721D3" w:rsidRPr="007052E8">
        <w:rPr>
          <w:rFonts w:ascii="Times New Roman" w:hAnsi="Times New Roman"/>
          <w:b/>
          <w:bCs/>
          <w:sz w:val="28"/>
          <w:szCs w:val="28"/>
        </w:rPr>
        <w:t xml:space="preserve">Общая характеристика сферы реализации </w:t>
      </w:r>
    </w:p>
    <w:p w:rsidR="004721D3" w:rsidRPr="007052E8" w:rsidRDefault="004721D3" w:rsidP="004721D3">
      <w:pPr>
        <w:widowControl w:val="0"/>
        <w:autoSpaceDE w:val="0"/>
        <w:autoSpaceDN w:val="0"/>
        <w:adjustRightInd w:val="0"/>
        <w:spacing w:after="0" w:line="240" w:lineRule="auto"/>
        <w:ind w:firstLine="567"/>
        <w:jc w:val="center"/>
        <w:rPr>
          <w:rFonts w:ascii="Times New Roman" w:hAnsi="Times New Roman"/>
          <w:b/>
          <w:sz w:val="28"/>
          <w:szCs w:val="28"/>
        </w:rPr>
      </w:pPr>
      <w:r w:rsidRPr="007052E8">
        <w:rPr>
          <w:rFonts w:ascii="Times New Roman" w:hAnsi="Times New Roman"/>
          <w:b/>
          <w:sz w:val="28"/>
          <w:szCs w:val="28"/>
        </w:rPr>
        <w:t>муниципальной программы</w:t>
      </w:r>
    </w:p>
    <w:p w:rsidR="004721D3" w:rsidRPr="007052E8" w:rsidRDefault="004721D3" w:rsidP="004721D3">
      <w:pPr>
        <w:widowControl w:val="0"/>
        <w:autoSpaceDE w:val="0"/>
        <w:autoSpaceDN w:val="0"/>
        <w:adjustRightInd w:val="0"/>
        <w:spacing w:after="0" w:line="240" w:lineRule="auto"/>
        <w:ind w:firstLine="567"/>
        <w:jc w:val="center"/>
        <w:rPr>
          <w:rFonts w:ascii="Times New Roman" w:hAnsi="Times New Roman"/>
          <w:b/>
          <w:sz w:val="28"/>
          <w:szCs w:val="28"/>
        </w:rPr>
      </w:pPr>
      <w:r w:rsidRPr="007052E8">
        <w:rPr>
          <w:rFonts w:ascii="Times New Roman" w:hAnsi="Times New Roman"/>
          <w:b/>
          <w:sz w:val="28"/>
          <w:szCs w:val="28"/>
        </w:rPr>
        <w:t xml:space="preserve">"Развитие молодежной политики в </w:t>
      </w:r>
      <w:proofErr w:type="spellStart"/>
      <w:r w:rsidRPr="007052E8">
        <w:rPr>
          <w:rFonts w:ascii="Times New Roman" w:hAnsi="Times New Roman"/>
          <w:b/>
          <w:sz w:val="28"/>
          <w:szCs w:val="28"/>
        </w:rPr>
        <w:t>Кызылском</w:t>
      </w:r>
      <w:proofErr w:type="spellEnd"/>
      <w:r w:rsidRPr="007052E8">
        <w:rPr>
          <w:rFonts w:ascii="Times New Roman" w:hAnsi="Times New Roman"/>
          <w:b/>
          <w:sz w:val="28"/>
          <w:szCs w:val="28"/>
        </w:rPr>
        <w:t xml:space="preserve"> </w:t>
      </w:r>
      <w:proofErr w:type="spellStart"/>
      <w:r w:rsidRPr="007052E8">
        <w:rPr>
          <w:rFonts w:ascii="Times New Roman" w:hAnsi="Times New Roman"/>
          <w:b/>
          <w:sz w:val="28"/>
          <w:szCs w:val="28"/>
        </w:rPr>
        <w:t>кожууне</w:t>
      </w:r>
      <w:proofErr w:type="spellEnd"/>
      <w:r w:rsidRPr="007052E8">
        <w:rPr>
          <w:rFonts w:ascii="Times New Roman" w:hAnsi="Times New Roman"/>
          <w:b/>
          <w:sz w:val="28"/>
          <w:szCs w:val="28"/>
        </w:rPr>
        <w:t xml:space="preserve"> </w:t>
      </w:r>
    </w:p>
    <w:p w:rsidR="004721D3" w:rsidRPr="007052E8" w:rsidRDefault="004721D3" w:rsidP="004721D3">
      <w:pPr>
        <w:widowControl w:val="0"/>
        <w:autoSpaceDE w:val="0"/>
        <w:autoSpaceDN w:val="0"/>
        <w:adjustRightInd w:val="0"/>
        <w:spacing w:after="0" w:line="240" w:lineRule="auto"/>
        <w:ind w:firstLine="567"/>
        <w:jc w:val="center"/>
        <w:rPr>
          <w:rFonts w:ascii="Times New Roman" w:hAnsi="Times New Roman"/>
          <w:b/>
          <w:sz w:val="28"/>
          <w:szCs w:val="28"/>
        </w:rPr>
      </w:pPr>
      <w:r w:rsidRPr="007052E8">
        <w:rPr>
          <w:rFonts w:ascii="Times New Roman" w:hAnsi="Times New Roman"/>
          <w:b/>
          <w:sz w:val="28"/>
          <w:szCs w:val="28"/>
        </w:rPr>
        <w:t>на</w:t>
      </w:r>
      <w:r w:rsidRPr="007052E8">
        <w:rPr>
          <w:rFonts w:ascii="Times New Roman" w:hAnsi="Times New Roman"/>
          <w:b/>
          <w:bCs/>
          <w:sz w:val="28"/>
          <w:szCs w:val="28"/>
        </w:rPr>
        <w:t xml:space="preserve"> 201</w:t>
      </w:r>
      <w:r>
        <w:rPr>
          <w:rFonts w:ascii="Times New Roman" w:hAnsi="Times New Roman"/>
          <w:b/>
          <w:bCs/>
          <w:sz w:val="28"/>
          <w:szCs w:val="28"/>
        </w:rPr>
        <w:t>8-2020</w:t>
      </w:r>
      <w:r w:rsidRPr="007052E8">
        <w:rPr>
          <w:rFonts w:ascii="Times New Roman" w:hAnsi="Times New Roman"/>
          <w:b/>
          <w:bCs/>
          <w:sz w:val="28"/>
          <w:szCs w:val="28"/>
        </w:rPr>
        <w:t xml:space="preserve"> г</w:t>
      </w:r>
      <w:r>
        <w:rPr>
          <w:rFonts w:ascii="Times New Roman" w:hAnsi="Times New Roman"/>
          <w:b/>
          <w:bCs/>
          <w:sz w:val="28"/>
          <w:szCs w:val="28"/>
        </w:rPr>
        <w:t>г.</w:t>
      </w:r>
      <w:r w:rsidRPr="007052E8">
        <w:rPr>
          <w:rFonts w:ascii="Times New Roman" w:hAnsi="Times New Roman"/>
          <w:b/>
          <w:bCs/>
          <w:sz w:val="28"/>
          <w:szCs w:val="28"/>
        </w:rPr>
        <w:t>"</w:t>
      </w:r>
    </w:p>
    <w:p w:rsidR="004721D3" w:rsidRPr="002C62A3" w:rsidRDefault="004721D3" w:rsidP="004721D3">
      <w:pPr>
        <w:pStyle w:val="a3"/>
        <w:shd w:val="clear" w:color="auto" w:fill="FFFFFF"/>
        <w:tabs>
          <w:tab w:val="left" w:pos="993"/>
        </w:tabs>
        <w:spacing w:after="0"/>
        <w:ind w:firstLine="709"/>
        <w:jc w:val="both"/>
        <w:rPr>
          <w:sz w:val="28"/>
          <w:szCs w:val="28"/>
        </w:rPr>
      </w:pPr>
      <w:r>
        <w:rPr>
          <w:sz w:val="28"/>
          <w:szCs w:val="28"/>
        </w:rPr>
        <w:t>Муниципальная программа</w:t>
      </w:r>
      <w:r w:rsidRPr="002C62A3">
        <w:rPr>
          <w:sz w:val="28"/>
          <w:szCs w:val="28"/>
        </w:rPr>
        <w:t xml:space="preserve"> направлена на </w:t>
      </w:r>
      <w:r w:rsidRPr="002C62A3">
        <w:rPr>
          <w:rStyle w:val="a6"/>
          <w:b w:val="0"/>
          <w:bCs/>
          <w:sz w:val="28"/>
          <w:szCs w:val="28"/>
        </w:rPr>
        <w:t xml:space="preserve">создание условий для эффективной реализации </w:t>
      </w:r>
      <w:r w:rsidRPr="002C62A3">
        <w:rPr>
          <w:sz w:val="28"/>
          <w:szCs w:val="28"/>
        </w:rPr>
        <w:t>приоритетных направлений Концепции государственной молодежной политики  Республики Тыва на 2008-2017 годы, а также целевых показателей республиканской целевой программы «Молодежь Республики Тыва» на 201</w:t>
      </w:r>
      <w:r>
        <w:rPr>
          <w:sz w:val="28"/>
          <w:szCs w:val="28"/>
        </w:rPr>
        <w:t>7-2019</w:t>
      </w:r>
      <w:r w:rsidRPr="002C62A3">
        <w:rPr>
          <w:sz w:val="28"/>
          <w:szCs w:val="28"/>
        </w:rPr>
        <w:t xml:space="preserve"> годы. Также реализуются республиканские целевые  программы «Профилактика преступности среди несовершеннолетних и молодежи», «Обеспечение жильем молодых семей» ведомственные программы «Патриотическое воспитание детей и молодежи», «Молодые таланты», «Развитие волонтерской (добровольческой) деятельности» и План мер по профилактике экстремизма и формированию межнационального согласия в молоде</w:t>
      </w:r>
      <w:r>
        <w:rPr>
          <w:sz w:val="28"/>
          <w:szCs w:val="28"/>
        </w:rPr>
        <w:t>жной среде. Таким образом, к 2015 году</w:t>
      </w:r>
      <w:r w:rsidRPr="002C62A3">
        <w:rPr>
          <w:sz w:val="28"/>
          <w:szCs w:val="28"/>
        </w:rPr>
        <w:t xml:space="preserve"> в сфере молодежной политики удалось добиться следующих показателей:</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2512"/>
      </w:tblGrid>
      <w:tr w:rsidR="004721D3" w:rsidRPr="002C62A3" w:rsidTr="00024D39">
        <w:trPr>
          <w:trHeight w:val="489"/>
          <w:jc w:val="center"/>
        </w:trPr>
        <w:tc>
          <w:tcPr>
            <w:tcW w:w="7933" w:type="dxa"/>
            <w:shd w:val="clear" w:color="auto" w:fill="EAF1DD"/>
          </w:tcPr>
          <w:p w:rsidR="004721D3" w:rsidRPr="002C62A3" w:rsidRDefault="004721D3" w:rsidP="00024D39">
            <w:pPr>
              <w:tabs>
                <w:tab w:val="left" w:pos="993"/>
              </w:tabs>
              <w:spacing w:after="0" w:line="240" w:lineRule="auto"/>
              <w:ind w:firstLine="709"/>
              <w:jc w:val="center"/>
              <w:rPr>
                <w:rFonts w:ascii="Times New Roman" w:hAnsi="Times New Roman"/>
                <w:b/>
                <w:szCs w:val="24"/>
              </w:rPr>
            </w:pPr>
            <w:r w:rsidRPr="002C62A3">
              <w:rPr>
                <w:rFonts w:ascii="Times New Roman" w:hAnsi="Times New Roman"/>
                <w:b/>
                <w:szCs w:val="24"/>
              </w:rPr>
              <w:t xml:space="preserve">Индикативные показатели в сфере </w:t>
            </w:r>
          </w:p>
          <w:p w:rsidR="004721D3" w:rsidRPr="002C62A3" w:rsidRDefault="004721D3" w:rsidP="00024D39">
            <w:pPr>
              <w:tabs>
                <w:tab w:val="left" w:pos="993"/>
              </w:tabs>
              <w:spacing w:after="0" w:line="240" w:lineRule="auto"/>
              <w:ind w:firstLine="709"/>
              <w:jc w:val="center"/>
              <w:rPr>
                <w:rFonts w:ascii="Times New Roman" w:hAnsi="Times New Roman"/>
                <w:b/>
                <w:szCs w:val="24"/>
              </w:rPr>
            </w:pPr>
            <w:r w:rsidRPr="002C62A3">
              <w:rPr>
                <w:rFonts w:ascii="Times New Roman" w:hAnsi="Times New Roman"/>
                <w:b/>
                <w:szCs w:val="24"/>
              </w:rPr>
              <w:t xml:space="preserve">молодежной политики </w:t>
            </w:r>
          </w:p>
        </w:tc>
        <w:tc>
          <w:tcPr>
            <w:tcW w:w="2512" w:type="dxa"/>
            <w:shd w:val="clear" w:color="auto" w:fill="EAF1DD"/>
          </w:tcPr>
          <w:p w:rsidR="004721D3" w:rsidRPr="002C62A3" w:rsidRDefault="004721D3" w:rsidP="00024D39">
            <w:pPr>
              <w:tabs>
                <w:tab w:val="left" w:pos="993"/>
              </w:tabs>
              <w:spacing w:after="0" w:line="240" w:lineRule="auto"/>
              <w:jc w:val="center"/>
              <w:rPr>
                <w:rFonts w:ascii="Times New Roman" w:hAnsi="Times New Roman"/>
                <w:b/>
                <w:szCs w:val="24"/>
              </w:rPr>
            </w:pPr>
            <w:r>
              <w:rPr>
                <w:rFonts w:ascii="Times New Roman" w:hAnsi="Times New Roman"/>
                <w:b/>
                <w:szCs w:val="24"/>
              </w:rPr>
              <w:t>2015</w:t>
            </w:r>
          </w:p>
        </w:tc>
      </w:tr>
      <w:tr w:rsidR="004721D3" w:rsidRPr="002C62A3" w:rsidTr="00024D39">
        <w:trPr>
          <w:trHeight w:val="300"/>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zCs w:val="24"/>
              </w:rPr>
            </w:pPr>
            <w:r w:rsidRPr="002C62A3">
              <w:rPr>
                <w:rFonts w:ascii="Times New Roman" w:hAnsi="Times New Roman"/>
                <w:spacing w:val="-1"/>
                <w:szCs w:val="24"/>
              </w:rPr>
              <w:t xml:space="preserve">Молодежные </w:t>
            </w:r>
            <w:r w:rsidRPr="002C62A3">
              <w:rPr>
                <w:rFonts w:ascii="Times New Roman" w:hAnsi="Times New Roman"/>
                <w:spacing w:val="-2"/>
                <w:szCs w:val="24"/>
              </w:rPr>
              <w:t>о</w:t>
            </w:r>
            <w:r w:rsidRPr="002C62A3">
              <w:rPr>
                <w:rFonts w:ascii="Times New Roman" w:hAnsi="Times New Roman"/>
                <w:spacing w:val="-1"/>
                <w:szCs w:val="24"/>
              </w:rPr>
              <w:t>бщественные объединения</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10</w:t>
            </w:r>
          </w:p>
        </w:tc>
      </w:tr>
      <w:tr w:rsidR="004721D3" w:rsidRPr="002C62A3" w:rsidTr="00024D39">
        <w:trPr>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zCs w:val="24"/>
              </w:rPr>
            </w:pPr>
            <w:r w:rsidRPr="002C62A3">
              <w:rPr>
                <w:rFonts w:ascii="Times New Roman" w:hAnsi="Times New Roman"/>
                <w:szCs w:val="24"/>
              </w:rPr>
              <w:t>Охват молодежными   общественными  организациями</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133</w:t>
            </w:r>
          </w:p>
        </w:tc>
      </w:tr>
      <w:tr w:rsidR="004721D3" w:rsidRPr="002C62A3" w:rsidTr="00024D39">
        <w:trPr>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zCs w:val="24"/>
              </w:rPr>
            </w:pPr>
            <w:r w:rsidRPr="002C62A3">
              <w:rPr>
                <w:rFonts w:ascii="Times New Roman" w:hAnsi="Times New Roman"/>
                <w:spacing w:val="-1"/>
                <w:szCs w:val="24"/>
              </w:rPr>
              <w:t xml:space="preserve">Детские </w:t>
            </w:r>
            <w:r w:rsidRPr="002C62A3">
              <w:rPr>
                <w:rFonts w:ascii="Times New Roman" w:hAnsi="Times New Roman"/>
                <w:spacing w:val="-2"/>
                <w:szCs w:val="24"/>
              </w:rPr>
              <w:t>о</w:t>
            </w:r>
            <w:r w:rsidRPr="002C62A3">
              <w:rPr>
                <w:rFonts w:ascii="Times New Roman" w:hAnsi="Times New Roman"/>
                <w:spacing w:val="-1"/>
                <w:szCs w:val="24"/>
              </w:rPr>
              <w:t>бщественные объединения</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18</w:t>
            </w:r>
          </w:p>
        </w:tc>
      </w:tr>
      <w:tr w:rsidR="004721D3" w:rsidRPr="002C62A3" w:rsidTr="00024D39">
        <w:trPr>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pacing w:val="-2"/>
                <w:szCs w:val="24"/>
              </w:rPr>
            </w:pPr>
            <w:r w:rsidRPr="002C62A3">
              <w:rPr>
                <w:rFonts w:ascii="Times New Roman" w:hAnsi="Times New Roman"/>
                <w:szCs w:val="24"/>
              </w:rPr>
              <w:t>Охвачено программами</w:t>
            </w:r>
            <w:r w:rsidRPr="002C62A3">
              <w:rPr>
                <w:rFonts w:ascii="Times New Roman" w:hAnsi="Times New Roman"/>
                <w:spacing w:val="-2"/>
                <w:szCs w:val="24"/>
              </w:rPr>
              <w:t xml:space="preserve"> детских общественных объединений</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1395</w:t>
            </w:r>
          </w:p>
        </w:tc>
      </w:tr>
      <w:tr w:rsidR="004721D3" w:rsidRPr="002C62A3" w:rsidTr="00024D39">
        <w:trPr>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zCs w:val="24"/>
              </w:rPr>
            </w:pPr>
            <w:r w:rsidRPr="002C62A3">
              <w:rPr>
                <w:rFonts w:ascii="Times New Roman" w:hAnsi="Times New Roman"/>
                <w:szCs w:val="24"/>
              </w:rPr>
              <w:t>Количество волонтерских объединений</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6</w:t>
            </w:r>
          </w:p>
        </w:tc>
      </w:tr>
      <w:tr w:rsidR="004721D3" w:rsidRPr="002C62A3" w:rsidTr="00024D39">
        <w:trPr>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zCs w:val="24"/>
              </w:rPr>
            </w:pPr>
            <w:r w:rsidRPr="002C62A3">
              <w:rPr>
                <w:rFonts w:ascii="Times New Roman" w:hAnsi="Times New Roman"/>
                <w:szCs w:val="24"/>
              </w:rPr>
              <w:t>Охват волонтерской деятельностью</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90</w:t>
            </w:r>
          </w:p>
        </w:tc>
      </w:tr>
      <w:tr w:rsidR="004721D3" w:rsidRPr="002C62A3" w:rsidTr="00024D39">
        <w:trPr>
          <w:trHeight w:val="177"/>
          <w:jc w:val="center"/>
        </w:trPr>
        <w:tc>
          <w:tcPr>
            <w:tcW w:w="10445" w:type="dxa"/>
            <w:gridSpan w:val="2"/>
            <w:shd w:val="clear" w:color="auto" w:fill="FDE9D9"/>
          </w:tcPr>
          <w:p w:rsidR="004721D3" w:rsidRPr="002C62A3" w:rsidRDefault="004721D3" w:rsidP="00024D39">
            <w:pPr>
              <w:tabs>
                <w:tab w:val="left" w:pos="993"/>
              </w:tabs>
              <w:spacing w:after="0" w:line="240" w:lineRule="auto"/>
              <w:rPr>
                <w:rFonts w:ascii="Times New Roman" w:hAnsi="Times New Roman"/>
                <w:szCs w:val="24"/>
              </w:rPr>
            </w:pPr>
            <w:r w:rsidRPr="002C62A3">
              <w:rPr>
                <w:rFonts w:ascii="Times New Roman" w:hAnsi="Times New Roman"/>
                <w:b/>
                <w:szCs w:val="24"/>
              </w:rPr>
              <w:t>Занятость молодежи (трудоустройство) по программам:</w:t>
            </w:r>
          </w:p>
        </w:tc>
      </w:tr>
      <w:tr w:rsidR="004721D3" w:rsidRPr="002C62A3" w:rsidTr="00024D39">
        <w:trPr>
          <w:trHeight w:val="512"/>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zCs w:val="24"/>
              </w:rPr>
            </w:pPr>
            <w:r w:rsidRPr="002C62A3">
              <w:rPr>
                <w:rFonts w:ascii="Times New Roman" w:hAnsi="Times New Roman"/>
                <w:szCs w:val="24"/>
              </w:rPr>
              <w:t>-  «Организация временного трудоустройства несовершеннолетних граждан в возрасте от 14 до 18 лет»;</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6</w:t>
            </w:r>
            <w:r w:rsidRPr="002C62A3">
              <w:rPr>
                <w:rFonts w:ascii="Times New Roman" w:hAnsi="Times New Roman"/>
                <w:szCs w:val="24"/>
              </w:rPr>
              <w:t>0</w:t>
            </w:r>
          </w:p>
        </w:tc>
      </w:tr>
      <w:tr w:rsidR="004721D3" w:rsidRPr="002C62A3" w:rsidTr="00024D39">
        <w:trPr>
          <w:trHeight w:val="670"/>
          <w:jc w:val="center"/>
        </w:trPr>
        <w:tc>
          <w:tcPr>
            <w:tcW w:w="7933" w:type="dxa"/>
            <w:shd w:val="clear" w:color="auto" w:fill="FDE9D9"/>
          </w:tcPr>
          <w:p w:rsidR="004721D3" w:rsidRPr="002C62A3" w:rsidRDefault="004721D3" w:rsidP="00024D39">
            <w:pPr>
              <w:tabs>
                <w:tab w:val="left" w:pos="351"/>
                <w:tab w:val="left" w:pos="993"/>
              </w:tabs>
              <w:spacing w:after="0" w:line="240" w:lineRule="auto"/>
              <w:ind w:firstLine="273"/>
              <w:jc w:val="both"/>
              <w:rPr>
                <w:rFonts w:ascii="Times New Roman" w:hAnsi="Times New Roman"/>
                <w:szCs w:val="24"/>
              </w:rPr>
            </w:pPr>
            <w:r w:rsidRPr="002C62A3">
              <w:rPr>
                <w:rFonts w:ascii="Times New Roman" w:hAnsi="Times New Roman"/>
                <w:szCs w:val="24"/>
              </w:rPr>
              <w:t>-  «Организация временного трудоустройства безработных граждан в возрасте от 18 до 20 лет из числа выпускников  начального и среднего профессионального обучения»;</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w:t>
            </w:r>
          </w:p>
        </w:tc>
      </w:tr>
      <w:tr w:rsidR="004721D3" w:rsidRPr="002C62A3" w:rsidTr="00024D39">
        <w:trPr>
          <w:trHeight w:val="171"/>
          <w:jc w:val="center"/>
        </w:trPr>
        <w:tc>
          <w:tcPr>
            <w:tcW w:w="7933" w:type="dxa"/>
            <w:shd w:val="clear" w:color="auto" w:fill="FDE9D9"/>
          </w:tcPr>
          <w:p w:rsidR="004721D3" w:rsidRPr="002C62A3" w:rsidRDefault="004721D3" w:rsidP="00024D39">
            <w:pPr>
              <w:tabs>
                <w:tab w:val="left" w:pos="351"/>
                <w:tab w:val="left" w:pos="993"/>
              </w:tabs>
              <w:spacing w:after="0" w:line="240" w:lineRule="auto"/>
              <w:ind w:firstLine="273"/>
              <w:jc w:val="both"/>
              <w:rPr>
                <w:rFonts w:ascii="Times New Roman" w:hAnsi="Times New Roman"/>
                <w:szCs w:val="24"/>
              </w:rPr>
            </w:pPr>
            <w:r w:rsidRPr="002C62A3">
              <w:rPr>
                <w:rFonts w:ascii="Times New Roman" w:hAnsi="Times New Roman"/>
                <w:szCs w:val="24"/>
              </w:rPr>
              <w:t xml:space="preserve">-  стажировка выпускников в трудовых организациях.  </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19</w:t>
            </w:r>
          </w:p>
        </w:tc>
      </w:tr>
      <w:tr w:rsidR="004721D3" w:rsidRPr="002C62A3" w:rsidTr="00024D39">
        <w:trPr>
          <w:trHeight w:val="518"/>
          <w:jc w:val="center"/>
        </w:trPr>
        <w:tc>
          <w:tcPr>
            <w:tcW w:w="7933" w:type="dxa"/>
            <w:shd w:val="clear" w:color="auto" w:fill="FDE9D9"/>
          </w:tcPr>
          <w:p w:rsidR="004721D3" w:rsidRPr="002C62A3" w:rsidRDefault="004721D3" w:rsidP="00024D39">
            <w:pPr>
              <w:tabs>
                <w:tab w:val="left" w:pos="351"/>
                <w:tab w:val="left" w:pos="993"/>
              </w:tabs>
              <w:spacing w:after="0" w:line="240" w:lineRule="auto"/>
              <w:ind w:firstLine="273"/>
              <w:jc w:val="both"/>
              <w:rPr>
                <w:rFonts w:ascii="Times New Roman" w:hAnsi="Times New Roman"/>
                <w:szCs w:val="24"/>
              </w:rPr>
            </w:pPr>
            <w:r w:rsidRPr="002C62A3">
              <w:rPr>
                <w:rFonts w:ascii="Times New Roman" w:hAnsi="Times New Roman"/>
                <w:szCs w:val="24"/>
              </w:rPr>
              <w:t>- охвачено учащихся начальных, средних и высших учебных заведений республики программами студенческих строительных  отрядов.</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p>
        </w:tc>
      </w:tr>
      <w:tr w:rsidR="004721D3" w:rsidRPr="002C62A3" w:rsidTr="00024D39">
        <w:trPr>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zCs w:val="24"/>
              </w:rPr>
            </w:pPr>
            <w:r w:rsidRPr="002C62A3">
              <w:rPr>
                <w:rFonts w:ascii="Times New Roman" w:hAnsi="Times New Roman"/>
                <w:szCs w:val="24"/>
              </w:rPr>
              <w:t xml:space="preserve">Молодые предприниматели (до 30 лет) </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159</w:t>
            </w:r>
          </w:p>
        </w:tc>
      </w:tr>
      <w:tr w:rsidR="004721D3" w:rsidRPr="002C62A3" w:rsidTr="00024D39">
        <w:trPr>
          <w:jc w:val="center"/>
        </w:trPr>
        <w:tc>
          <w:tcPr>
            <w:tcW w:w="10445" w:type="dxa"/>
            <w:gridSpan w:val="2"/>
            <w:shd w:val="clear" w:color="auto" w:fill="FDE9D9"/>
          </w:tcPr>
          <w:p w:rsidR="004721D3" w:rsidRPr="002C62A3" w:rsidRDefault="004721D3" w:rsidP="00024D39">
            <w:pPr>
              <w:tabs>
                <w:tab w:val="left" w:pos="993"/>
              </w:tabs>
              <w:spacing w:after="0" w:line="240" w:lineRule="auto"/>
              <w:rPr>
                <w:rFonts w:ascii="Times New Roman" w:hAnsi="Times New Roman"/>
                <w:szCs w:val="24"/>
              </w:rPr>
            </w:pPr>
            <w:r w:rsidRPr="002C62A3">
              <w:rPr>
                <w:rFonts w:ascii="Times New Roman" w:hAnsi="Times New Roman"/>
                <w:b/>
                <w:szCs w:val="24"/>
              </w:rPr>
              <w:t>Проектная деятельность:</w:t>
            </w:r>
          </w:p>
        </w:tc>
      </w:tr>
      <w:tr w:rsidR="004721D3" w:rsidRPr="002C62A3" w:rsidTr="00024D39">
        <w:trPr>
          <w:jc w:val="center"/>
        </w:trPr>
        <w:tc>
          <w:tcPr>
            <w:tcW w:w="7933" w:type="dxa"/>
            <w:shd w:val="clear" w:color="auto" w:fill="FDE9D9"/>
          </w:tcPr>
          <w:p w:rsidR="004721D3" w:rsidRPr="002C62A3" w:rsidRDefault="004721D3" w:rsidP="00024D39">
            <w:pPr>
              <w:tabs>
                <w:tab w:val="left" w:pos="486"/>
                <w:tab w:val="left" w:pos="651"/>
                <w:tab w:val="left" w:pos="993"/>
              </w:tabs>
              <w:spacing w:after="0" w:line="240" w:lineRule="auto"/>
              <w:ind w:firstLine="273"/>
              <w:jc w:val="both"/>
              <w:rPr>
                <w:rFonts w:ascii="Times New Roman" w:hAnsi="Times New Roman"/>
                <w:szCs w:val="24"/>
              </w:rPr>
            </w:pPr>
            <w:r w:rsidRPr="002C62A3">
              <w:rPr>
                <w:rFonts w:ascii="Times New Roman" w:hAnsi="Times New Roman"/>
                <w:szCs w:val="24"/>
              </w:rPr>
              <w:t>- победители  и участники республиканского конкурса «Молодежный бизнес проект»;</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5</w:t>
            </w:r>
          </w:p>
          <w:p w:rsidR="004721D3" w:rsidRPr="002C62A3" w:rsidRDefault="004721D3" w:rsidP="00024D39">
            <w:pPr>
              <w:tabs>
                <w:tab w:val="left" w:pos="993"/>
              </w:tabs>
              <w:spacing w:after="0" w:line="240" w:lineRule="auto"/>
              <w:jc w:val="center"/>
              <w:rPr>
                <w:rFonts w:ascii="Times New Roman" w:hAnsi="Times New Roman"/>
                <w:szCs w:val="24"/>
              </w:rPr>
            </w:pPr>
          </w:p>
        </w:tc>
      </w:tr>
      <w:tr w:rsidR="004721D3" w:rsidRPr="002C62A3" w:rsidTr="00024D39">
        <w:trPr>
          <w:trHeight w:val="509"/>
          <w:jc w:val="center"/>
        </w:trPr>
        <w:tc>
          <w:tcPr>
            <w:tcW w:w="7933" w:type="dxa"/>
            <w:shd w:val="clear" w:color="auto" w:fill="FDE9D9"/>
          </w:tcPr>
          <w:p w:rsidR="004721D3" w:rsidRPr="002C62A3" w:rsidRDefault="004721D3" w:rsidP="00024D39">
            <w:pPr>
              <w:tabs>
                <w:tab w:val="left" w:pos="486"/>
                <w:tab w:val="left" w:pos="651"/>
                <w:tab w:val="left" w:pos="993"/>
              </w:tabs>
              <w:spacing w:after="0" w:line="240" w:lineRule="auto"/>
              <w:ind w:firstLine="273"/>
              <w:jc w:val="both"/>
              <w:rPr>
                <w:rFonts w:ascii="Times New Roman" w:hAnsi="Times New Roman"/>
                <w:szCs w:val="24"/>
              </w:rPr>
            </w:pPr>
            <w:r w:rsidRPr="002C62A3">
              <w:rPr>
                <w:rFonts w:ascii="Times New Roman" w:hAnsi="Times New Roman"/>
                <w:szCs w:val="24"/>
              </w:rPr>
              <w:t>- победители и участники республиканского конкурса социальных проектов;</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2</w:t>
            </w:r>
          </w:p>
        </w:tc>
      </w:tr>
      <w:tr w:rsidR="004721D3" w:rsidRPr="002C62A3" w:rsidTr="00024D39">
        <w:trPr>
          <w:trHeight w:val="355"/>
          <w:jc w:val="center"/>
        </w:trPr>
        <w:tc>
          <w:tcPr>
            <w:tcW w:w="7933" w:type="dxa"/>
            <w:shd w:val="clear" w:color="auto" w:fill="FDE9D9"/>
          </w:tcPr>
          <w:p w:rsidR="004721D3" w:rsidRPr="002C62A3" w:rsidRDefault="004721D3" w:rsidP="00024D39">
            <w:pPr>
              <w:tabs>
                <w:tab w:val="left" w:pos="486"/>
                <w:tab w:val="left" w:pos="651"/>
                <w:tab w:val="left" w:pos="993"/>
              </w:tabs>
              <w:spacing w:after="0" w:line="240" w:lineRule="auto"/>
              <w:ind w:firstLine="273"/>
              <w:jc w:val="both"/>
              <w:rPr>
                <w:rFonts w:ascii="Times New Roman" w:hAnsi="Times New Roman"/>
                <w:szCs w:val="24"/>
              </w:rPr>
            </w:pPr>
            <w:r w:rsidRPr="002C62A3">
              <w:rPr>
                <w:rFonts w:ascii="Times New Roman" w:hAnsi="Times New Roman"/>
                <w:szCs w:val="24"/>
              </w:rPr>
              <w:t>- победители и участники республиканского</w:t>
            </w:r>
            <w:r>
              <w:rPr>
                <w:rFonts w:ascii="Times New Roman" w:hAnsi="Times New Roman"/>
                <w:szCs w:val="24"/>
              </w:rPr>
              <w:t xml:space="preserve"> </w:t>
            </w:r>
            <w:r w:rsidRPr="002C62A3">
              <w:rPr>
                <w:rFonts w:ascii="Times New Roman" w:hAnsi="Times New Roman"/>
                <w:szCs w:val="24"/>
              </w:rPr>
              <w:t>конкурса волонтеров «Доброволец года».</w:t>
            </w:r>
          </w:p>
        </w:tc>
        <w:tc>
          <w:tcPr>
            <w:tcW w:w="2512" w:type="dxa"/>
          </w:tcPr>
          <w:p w:rsidR="004721D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1</w:t>
            </w:r>
          </w:p>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 xml:space="preserve">(20 </w:t>
            </w:r>
            <w:proofErr w:type="spellStart"/>
            <w:r>
              <w:rPr>
                <w:rFonts w:ascii="Times New Roman" w:hAnsi="Times New Roman"/>
                <w:szCs w:val="24"/>
              </w:rPr>
              <w:t>уч</w:t>
            </w:r>
            <w:proofErr w:type="spellEnd"/>
            <w:r>
              <w:rPr>
                <w:rFonts w:ascii="Times New Roman" w:hAnsi="Times New Roman"/>
                <w:szCs w:val="24"/>
              </w:rPr>
              <w:t>)</w:t>
            </w:r>
          </w:p>
        </w:tc>
      </w:tr>
      <w:tr w:rsidR="004721D3" w:rsidRPr="002C62A3" w:rsidTr="00024D39">
        <w:trPr>
          <w:trHeight w:val="345"/>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b/>
                <w:szCs w:val="24"/>
              </w:rPr>
            </w:pPr>
            <w:r w:rsidRPr="002C62A3">
              <w:rPr>
                <w:rFonts w:ascii="Times New Roman" w:hAnsi="Times New Roman"/>
                <w:b/>
                <w:szCs w:val="24"/>
              </w:rPr>
              <w:t>Клубная деятельность по направлениям:</w:t>
            </w:r>
          </w:p>
          <w:p w:rsidR="004721D3" w:rsidRPr="002C62A3" w:rsidRDefault="004721D3" w:rsidP="00024D39">
            <w:pPr>
              <w:tabs>
                <w:tab w:val="left" w:pos="993"/>
              </w:tabs>
              <w:spacing w:after="0" w:line="240" w:lineRule="auto"/>
              <w:ind w:firstLine="273"/>
              <w:jc w:val="both"/>
              <w:rPr>
                <w:rFonts w:ascii="Times New Roman" w:hAnsi="Times New Roman"/>
                <w:b/>
                <w:szCs w:val="24"/>
              </w:rPr>
            </w:pPr>
            <w:r w:rsidRPr="002C62A3">
              <w:rPr>
                <w:rFonts w:ascii="Times New Roman" w:hAnsi="Times New Roman"/>
                <w:szCs w:val="24"/>
              </w:rPr>
              <w:t xml:space="preserve">- по  патриотическому воспитанию </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3</w:t>
            </w:r>
          </w:p>
        </w:tc>
      </w:tr>
      <w:tr w:rsidR="004721D3" w:rsidRPr="002C62A3" w:rsidTr="00024D39">
        <w:trPr>
          <w:trHeight w:val="330"/>
          <w:jc w:val="center"/>
        </w:trPr>
        <w:tc>
          <w:tcPr>
            <w:tcW w:w="7933" w:type="dxa"/>
            <w:shd w:val="clear" w:color="auto" w:fill="FDE9D9"/>
          </w:tcPr>
          <w:p w:rsidR="004721D3" w:rsidRPr="002C62A3" w:rsidRDefault="004721D3" w:rsidP="00024D39">
            <w:pPr>
              <w:tabs>
                <w:tab w:val="left" w:pos="993"/>
              </w:tabs>
              <w:spacing w:after="0" w:line="240" w:lineRule="auto"/>
              <w:ind w:firstLine="273"/>
              <w:jc w:val="both"/>
              <w:rPr>
                <w:rFonts w:ascii="Times New Roman" w:hAnsi="Times New Roman"/>
                <w:szCs w:val="24"/>
              </w:rPr>
            </w:pPr>
            <w:r w:rsidRPr="002C62A3">
              <w:rPr>
                <w:rFonts w:ascii="Times New Roman" w:hAnsi="Times New Roman"/>
                <w:szCs w:val="24"/>
              </w:rPr>
              <w:t xml:space="preserve">- «Молодая семья» </w:t>
            </w:r>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6</w:t>
            </w:r>
          </w:p>
        </w:tc>
      </w:tr>
      <w:tr w:rsidR="004721D3" w:rsidRPr="002C62A3" w:rsidTr="00024D39">
        <w:trPr>
          <w:trHeight w:val="70"/>
          <w:jc w:val="center"/>
        </w:trPr>
        <w:tc>
          <w:tcPr>
            <w:tcW w:w="7933" w:type="dxa"/>
            <w:shd w:val="clear" w:color="auto" w:fill="FDE9D9"/>
          </w:tcPr>
          <w:p w:rsidR="004721D3" w:rsidRPr="002C62A3" w:rsidRDefault="004721D3" w:rsidP="00024D39">
            <w:pPr>
              <w:tabs>
                <w:tab w:val="left" w:pos="993"/>
              </w:tabs>
              <w:spacing w:after="0" w:line="240" w:lineRule="auto"/>
              <w:ind w:firstLine="273"/>
              <w:rPr>
                <w:rFonts w:ascii="Times New Roman" w:hAnsi="Times New Roman"/>
                <w:szCs w:val="24"/>
              </w:rPr>
            </w:pPr>
            <w:r w:rsidRPr="002C62A3">
              <w:rPr>
                <w:rFonts w:ascii="Times New Roman" w:hAnsi="Times New Roman"/>
                <w:szCs w:val="24"/>
              </w:rPr>
              <w:t xml:space="preserve">- </w:t>
            </w:r>
            <w:proofErr w:type="gramStart"/>
            <w:r w:rsidRPr="002C62A3">
              <w:rPr>
                <w:rFonts w:ascii="Times New Roman" w:hAnsi="Times New Roman"/>
                <w:szCs w:val="24"/>
              </w:rPr>
              <w:t>диспут-клубы</w:t>
            </w:r>
            <w:proofErr w:type="gramEnd"/>
          </w:p>
        </w:tc>
        <w:tc>
          <w:tcPr>
            <w:tcW w:w="2512" w:type="dxa"/>
          </w:tcPr>
          <w:p w:rsidR="004721D3" w:rsidRPr="002C62A3" w:rsidRDefault="004721D3" w:rsidP="00024D39">
            <w:pPr>
              <w:tabs>
                <w:tab w:val="left" w:pos="993"/>
              </w:tabs>
              <w:spacing w:after="0" w:line="240" w:lineRule="auto"/>
              <w:jc w:val="center"/>
              <w:rPr>
                <w:rFonts w:ascii="Times New Roman" w:hAnsi="Times New Roman"/>
                <w:szCs w:val="24"/>
              </w:rPr>
            </w:pPr>
            <w:r>
              <w:rPr>
                <w:rFonts w:ascii="Times New Roman" w:hAnsi="Times New Roman"/>
                <w:szCs w:val="24"/>
              </w:rPr>
              <w:t>-</w:t>
            </w:r>
          </w:p>
        </w:tc>
      </w:tr>
    </w:tbl>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2C62A3">
        <w:rPr>
          <w:rFonts w:ascii="Times New Roman" w:hAnsi="Times New Roman"/>
          <w:sz w:val="28"/>
          <w:szCs w:val="28"/>
        </w:rPr>
        <w:t>Приоритетные задачи социально-экономического развития Российской Федерации и Республики Тыва направлены на создание условий для повышения степени интеграции молодых граждан в социально-экономические, о</w:t>
      </w:r>
      <w:r>
        <w:rPr>
          <w:rFonts w:ascii="Times New Roman" w:hAnsi="Times New Roman"/>
          <w:sz w:val="28"/>
          <w:szCs w:val="28"/>
        </w:rPr>
        <w:t>бщественно-политические и социо</w:t>
      </w:r>
      <w:r w:rsidRPr="002C62A3">
        <w:rPr>
          <w:rFonts w:ascii="Times New Roman" w:hAnsi="Times New Roman"/>
          <w:sz w:val="28"/>
          <w:szCs w:val="28"/>
        </w:rPr>
        <w:t>культурные отношения с целью увеличения их вклада в социально-экономическое развитие страны.</w:t>
      </w:r>
    </w:p>
    <w:p w:rsidR="004721D3" w:rsidRPr="002C62A3" w:rsidRDefault="004721D3" w:rsidP="004721D3">
      <w:pPr>
        <w:widowControl w:val="0"/>
        <w:autoSpaceDE w:val="0"/>
        <w:autoSpaceDN w:val="0"/>
        <w:adjustRightInd w:val="0"/>
        <w:spacing w:after="0" w:line="240" w:lineRule="auto"/>
        <w:ind w:firstLine="567"/>
        <w:jc w:val="both"/>
        <w:rPr>
          <w:rFonts w:ascii="TimesNewRoman" w:hAnsi="TimesNewRoman" w:cs="TimesNewRoman"/>
          <w:color w:val="000000"/>
          <w:sz w:val="28"/>
          <w:szCs w:val="28"/>
        </w:rPr>
      </w:pPr>
      <w:r>
        <w:rPr>
          <w:rFonts w:ascii="Times New Roman" w:hAnsi="Times New Roman"/>
          <w:sz w:val="28"/>
          <w:szCs w:val="28"/>
        </w:rPr>
        <w:t>Программа «</w:t>
      </w:r>
      <w:r w:rsidRPr="002C62A3">
        <w:rPr>
          <w:rFonts w:ascii="Times New Roman" w:hAnsi="Times New Roman"/>
          <w:sz w:val="28"/>
          <w:szCs w:val="28"/>
        </w:rPr>
        <w:t>Р</w:t>
      </w:r>
      <w:r>
        <w:rPr>
          <w:rFonts w:ascii="Times New Roman" w:hAnsi="Times New Roman"/>
          <w:sz w:val="28"/>
          <w:szCs w:val="28"/>
        </w:rPr>
        <w:t xml:space="preserve">азвитие </w:t>
      </w:r>
      <w:r w:rsidRPr="002C62A3">
        <w:rPr>
          <w:rFonts w:ascii="Times New Roman" w:hAnsi="Times New Roman"/>
          <w:sz w:val="28"/>
          <w:szCs w:val="28"/>
        </w:rPr>
        <w:t>молодежной политики</w:t>
      </w:r>
      <w:r>
        <w:rPr>
          <w:rFonts w:ascii="Times New Roman" w:hAnsi="Times New Roman"/>
          <w:sz w:val="28"/>
          <w:szCs w:val="28"/>
        </w:rPr>
        <w:t xml:space="preserve"> в </w:t>
      </w:r>
      <w:proofErr w:type="spellStart"/>
      <w:r>
        <w:rPr>
          <w:rFonts w:ascii="Times New Roman" w:hAnsi="Times New Roman"/>
          <w:sz w:val="28"/>
          <w:szCs w:val="28"/>
        </w:rPr>
        <w:t>Кызылском</w:t>
      </w:r>
      <w:proofErr w:type="spellEnd"/>
      <w:r>
        <w:rPr>
          <w:rFonts w:ascii="Times New Roman" w:hAnsi="Times New Roman"/>
          <w:sz w:val="28"/>
          <w:szCs w:val="28"/>
        </w:rPr>
        <w:t xml:space="preserve"> </w:t>
      </w:r>
      <w:proofErr w:type="spellStart"/>
      <w:r>
        <w:rPr>
          <w:rFonts w:ascii="Times New Roman" w:hAnsi="Times New Roman"/>
          <w:sz w:val="28"/>
          <w:szCs w:val="28"/>
        </w:rPr>
        <w:t>кожууне</w:t>
      </w:r>
      <w:proofErr w:type="spellEnd"/>
      <w:r>
        <w:rPr>
          <w:rFonts w:ascii="Times New Roman" w:hAnsi="Times New Roman"/>
          <w:sz w:val="28"/>
          <w:szCs w:val="28"/>
        </w:rPr>
        <w:t xml:space="preserve"> </w:t>
      </w:r>
      <w:r w:rsidRPr="002C62A3">
        <w:rPr>
          <w:rFonts w:ascii="Times New Roman" w:hAnsi="Times New Roman"/>
          <w:sz w:val="28"/>
          <w:szCs w:val="28"/>
        </w:rPr>
        <w:t>на</w:t>
      </w:r>
      <w:r>
        <w:rPr>
          <w:rFonts w:ascii="Times New Roman" w:hAnsi="Times New Roman"/>
          <w:bCs/>
          <w:sz w:val="28"/>
          <w:szCs w:val="28"/>
        </w:rPr>
        <w:t xml:space="preserve"> 2018-2020 гг.» </w:t>
      </w:r>
      <w:r w:rsidRPr="002C62A3">
        <w:rPr>
          <w:rFonts w:ascii="TimesNewRoman" w:hAnsi="TimesNewRoman" w:cs="TimesNewRoman"/>
          <w:color w:val="000000"/>
          <w:sz w:val="28"/>
          <w:szCs w:val="28"/>
        </w:rPr>
        <w:t xml:space="preserve">определяет цели, задачи, основные направления и основные мероприятия развития системы государственной молодежной политики в Республике Тыва, </w:t>
      </w:r>
      <w:r w:rsidRPr="002C62A3">
        <w:rPr>
          <w:rFonts w:ascii="TimesNewRoman" w:hAnsi="TimesNewRoman" w:cs="TimesNewRoman"/>
          <w:color w:val="000000"/>
          <w:sz w:val="28"/>
          <w:szCs w:val="28"/>
        </w:rPr>
        <w:lastRenderedPageBreak/>
        <w:t>финансовое обеспечение и механизмы реализации предусматриваемых мероприятий, показатели их результативности.</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NewRoman" w:hAnsi="TimesNewRoman" w:cs="TimesNewRoman"/>
          <w:color w:val="000000"/>
          <w:sz w:val="28"/>
          <w:szCs w:val="28"/>
        </w:rPr>
        <w:t xml:space="preserve">Основной целевой установкой Программы </w:t>
      </w:r>
      <w:r w:rsidRPr="002C62A3">
        <w:rPr>
          <w:rFonts w:ascii="TimesNewRoman" w:hAnsi="TimesNewRoman" w:cs="TimesNewRoman"/>
          <w:color w:val="000000"/>
          <w:sz w:val="28"/>
          <w:szCs w:val="28"/>
        </w:rPr>
        <w:t>является создание необходимых условий для реализации п</w:t>
      </w:r>
      <w:r w:rsidRPr="002C62A3">
        <w:rPr>
          <w:rFonts w:ascii="Times New Roman" w:hAnsi="Times New Roman"/>
          <w:sz w:val="28"/>
          <w:szCs w:val="28"/>
        </w:rPr>
        <w:t>риоритетных направлений государственной молодежной политики</w:t>
      </w:r>
      <w:r>
        <w:rPr>
          <w:rFonts w:ascii="Times New Roman" w:hAnsi="Times New Roman"/>
          <w:sz w:val="28"/>
          <w:szCs w:val="28"/>
        </w:rPr>
        <w:t>,</w:t>
      </w:r>
      <w:r w:rsidRPr="002C62A3">
        <w:rPr>
          <w:rFonts w:ascii="Times New Roman" w:hAnsi="Times New Roman"/>
          <w:sz w:val="28"/>
          <w:szCs w:val="28"/>
        </w:rPr>
        <w:t xml:space="preserve"> на ср</w:t>
      </w:r>
      <w:r>
        <w:rPr>
          <w:rFonts w:ascii="Times New Roman" w:hAnsi="Times New Roman"/>
          <w:sz w:val="28"/>
          <w:szCs w:val="28"/>
        </w:rPr>
        <w:t>еднесрочную перспективу.</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2C62A3">
        <w:rPr>
          <w:rFonts w:ascii="Times New Roman" w:hAnsi="Times New Roman"/>
          <w:sz w:val="28"/>
          <w:szCs w:val="28"/>
        </w:rPr>
        <w:t>Ключевыми приоритетами государственной молодежной полити</w:t>
      </w:r>
      <w:r>
        <w:rPr>
          <w:rFonts w:ascii="Times New Roman" w:hAnsi="Times New Roman"/>
          <w:sz w:val="28"/>
          <w:szCs w:val="28"/>
        </w:rPr>
        <w:t xml:space="preserve">ки,  на среднесрочную перспективу </w:t>
      </w:r>
      <w:r w:rsidRPr="002C62A3">
        <w:rPr>
          <w:rFonts w:ascii="Times New Roman" w:hAnsi="Times New Roman"/>
          <w:sz w:val="28"/>
          <w:szCs w:val="28"/>
        </w:rPr>
        <w:t>являются:</w:t>
      </w:r>
    </w:p>
    <w:p w:rsidR="004721D3" w:rsidRPr="002C62A3" w:rsidRDefault="004721D3" w:rsidP="004721D3">
      <w:pPr>
        <w:pStyle w:val="a5"/>
        <w:widowControl w:val="0"/>
        <w:numPr>
          <w:ilvl w:val="0"/>
          <w:numId w:val="14"/>
        </w:numPr>
        <w:tabs>
          <w:tab w:val="left" w:pos="284"/>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создание условий для успешной социализации и эффективной самореализации молодежи;</w:t>
      </w:r>
    </w:p>
    <w:p w:rsidR="004721D3" w:rsidRPr="002C62A3" w:rsidRDefault="004721D3" w:rsidP="004721D3">
      <w:pPr>
        <w:pStyle w:val="a5"/>
        <w:widowControl w:val="0"/>
        <w:numPr>
          <w:ilvl w:val="0"/>
          <w:numId w:val="14"/>
        </w:numPr>
        <w:tabs>
          <w:tab w:val="left" w:pos="284"/>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развитие потенциала молодежи и его использование в интересах инновационного развития страны;</w:t>
      </w:r>
    </w:p>
    <w:p w:rsidR="004721D3" w:rsidRPr="002C62A3" w:rsidRDefault="004721D3" w:rsidP="004721D3">
      <w:pPr>
        <w:pStyle w:val="a5"/>
        <w:widowControl w:val="0"/>
        <w:numPr>
          <w:ilvl w:val="0"/>
          <w:numId w:val="14"/>
        </w:numPr>
        <w:tabs>
          <w:tab w:val="left" w:pos="284"/>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вовлечение молодежи в социальную практику;</w:t>
      </w:r>
    </w:p>
    <w:p w:rsidR="004721D3" w:rsidRPr="002C62A3" w:rsidRDefault="004721D3" w:rsidP="004721D3">
      <w:pPr>
        <w:pStyle w:val="a5"/>
        <w:widowControl w:val="0"/>
        <w:numPr>
          <w:ilvl w:val="0"/>
          <w:numId w:val="14"/>
        </w:numPr>
        <w:tabs>
          <w:tab w:val="left" w:pos="284"/>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обеспечение эффективной социализации молодежи, находящейся в трудной жизненной ситуации;</w:t>
      </w:r>
    </w:p>
    <w:p w:rsidR="004721D3" w:rsidRPr="002C62A3" w:rsidRDefault="004721D3" w:rsidP="004721D3">
      <w:pPr>
        <w:pStyle w:val="a5"/>
        <w:widowControl w:val="0"/>
        <w:numPr>
          <w:ilvl w:val="0"/>
          <w:numId w:val="14"/>
        </w:numPr>
        <w:tabs>
          <w:tab w:val="left" w:pos="284"/>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государственная поддержка молодых семей и специалистов.</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i/>
          <w:sz w:val="28"/>
          <w:szCs w:val="28"/>
        </w:rPr>
      </w:pP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Программа «</w:t>
      </w:r>
      <w:r w:rsidRPr="002C62A3">
        <w:rPr>
          <w:rFonts w:ascii="Times New Roman" w:hAnsi="Times New Roman"/>
          <w:sz w:val="28"/>
          <w:szCs w:val="28"/>
        </w:rPr>
        <w:t>Р</w:t>
      </w:r>
      <w:r>
        <w:rPr>
          <w:rFonts w:ascii="Times New Roman" w:hAnsi="Times New Roman"/>
          <w:sz w:val="28"/>
          <w:szCs w:val="28"/>
        </w:rPr>
        <w:t xml:space="preserve">азвитие </w:t>
      </w:r>
      <w:r w:rsidRPr="002C62A3">
        <w:rPr>
          <w:rFonts w:ascii="Times New Roman" w:hAnsi="Times New Roman"/>
          <w:sz w:val="28"/>
          <w:szCs w:val="28"/>
        </w:rPr>
        <w:t>молодежной политики</w:t>
      </w:r>
      <w:r>
        <w:rPr>
          <w:rFonts w:ascii="Times New Roman" w:hAnsi="Times New Roman"/>
          <w:sz w:val="28"/>
          <w:szCs w:val="28"/>
        </w:rPr>
        <w:t xml:space="preserve"> в </w:t>
      </w:r>
      <w:proofErr w:type="spellStart"/>
      <w:r>
        <w:rPr>
          <w:rFonts w:ascii="Times New Roman" w:hAnsi="Times New Roman"/>
          <w:sz w:val="28"/>
          <w:szCs w:val="28"/>
        </w:rPr>
        <w:t>Кызылском</w:t>
      </w:r>
      <w:proofErr w:type="spellEnd"/>
      <w:r>
        <w:rPr>
          <w:rFonts w:ascii="Times New Roman" w:hAnsi="Times New Roman"/>
          <w:sz w:val="28"/>
          <w:szCs w:val="28"/>
        </w:rPr>
        <w:t xml:space="preserve"> </w:t>
      </w:r>
      <w:proofErr w:type="spellStart"/>
      <w:r>
        <w:rPr>
          <w:rFonts w:ascii="Times New Roman" w:hAnsi="Times New Roman"/>
          <w:sz w:val="28"/>
          <w:szCs w:val="28"/>
        </w:rPr>
        <w:t>кожууне</w:t>
      </w:r>
      <w:proofErr w:type="spellEnd"/>
      <w:r>
        <w:rPr>
          <w:rFonts w:ascii="Times New Roman" w:hAnsi="Times New Roman"/>
          <w:sz w:val="28"/>
          <w:szCs w:val="28"/>
        </w:rPr>
        <w:t xml:space="preserve"> </w:t>
      </w:r>
      <w:r w:rsidRPr="002C62A3">
        <w:rPr>
          <w:rFonts w:ascii="Times New Roman" w:hAnsi="Times New Roman"/>
          <w:sz w:val="28"/>
          <w:szCs w:val="28"/>
        </w:rPr>
        <w:t>на</w:t>
      </w:r>
      <w:r>
        <w:rPr>
          <w:rFonts w:ascii="Times New Roman" w:hAnsi="Times New Roman"/>
          <w:bCs/>
          <w:sz w:val="28"/>
          <w:szCs w:val="28"/>
        </w:rPr>
        <w:t xml:space="preserve"> 201</w:t>
      </w:r>
      <w:r w:rsidR="00C4153F">
        <w:rPr>
          <w:rFonts w:ascii="Times New Roman" w:hAnsi="Times New Roman"/>
          <w:bCs/>
          <w:sz w:val="28"/>
          <w:szCs w:val="28"/>
        </w:rPr>
        <w:t>8-2020 гг.</w:t>
      </w:r>
      <w:r>
        <w:rPr>
          <w:rFonts w:ascii="Times New Roman" w:hAnsi="Times New Roman"/>
          <w:bCs/>
          <w:sz w:val="28"/>
          <w:szCs w:val="28"/>
        </w:rPr>
        <w:t xml:space="preserve">» </w:t>
      </w:r>
      <w:r w:rsidRPr="002C62A3">
        <w:rPr>
          <w:rFonts w:ascii="Times New Roman" w:hAnsi="Times New Roman"/>
          <w:sz w:val="28"/>
          <w:szCs w:val="28"/>
        </w:rPr>
        <w:t>рассматривает в качестве ключевых проблем:</w:t>
      </w:r>
    </w:p>
    <w:p w:rsidR="004721D3" w:rsidRPr="002C62A3" w:rsidRDefault="004721D3" w:rsidP="004721D3">
      <w:pPr>
        <w:pStyle w:val="a5"/>
        <w:widowControl w:val="0"/>
        <w:numPr>
          <w:ilvl w:val="0"/>
          <w:numId w:val="15"/>
        </w:numPr>
        <w:tabs>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несоответствие жизненных установок, ценностей и моделей поведения молодых людей потребностям страны;</w:t>
      </w:r>
    </w:p>
    <w:p w:rsidR="004721D3" w:rsidRPr="002C62A3" w:rsidRDefault="004721D3" w:rsidP="004721D3">
      <w:pPr>
        <w:pStyle w:val="a5"/>
        <w:widowControl w:val="0"/>
        <w:numPr>
          <w:ilvl w:val="0"/>
          <w:numId w:val="15"/>
        </w:numPr>
        <w:tabs>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отсутствие у молодежи интереса к участию в общественно-политической жизни общества;</w:t>
      </w:r>
    </w:p>
    <w:p w:rsidR="004721D3" w:rsidRPr="002C62A3" w:rsidRDefault="004721D3" w:rsidP="004721D3">
      <w:pPr>
        <w:pStyle w:val="a5"/>
        <w:widowControl w:val="0"/>
        <w:numPr>
          <w:ilvl w:val="0"/>
          <w:numId w:val="15"/>
        </w:numPr>
        <w:tabs>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трудовую деятельность;</w:t>
      </w:r>
    </w:p>
    <w:p w:rsidR="004721D3" w:rsidRPr="002C62A3" w:rsidRDefault="004721D3" w:rsidP="004721D3">
      <w:pPr>
        <w:pStyle w:val="a5"/>
        <w:widowControl w:val="0"/>
        <w:numPr>
          <w:ilvl w:val="0"/>
          <w:numId w:val="15"/>
        </w:numPr>
        <w:tabs>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наличие негативных этнических и религиозных стереотипов;</w:t>
      </w:r>
    </w:p>
    <w:p w:rsidR="004721D3" w:rsidRPr="002C62A3" w:rsidRDefault="004721D3" w:rsidP="004721D3">
      <w:pPr>
        <w:pStyle w:val="a5"/>
        <w:widowControl w:val="0"/>
        <w:numPr>
          <w:ilvl w:val="0"/>
          <w:numId w:val="15"/>
        </w:numPr>
        <w:tabs>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 xml:space="preserve">несоответствие кадрового состава и материально-технической </w:t>
      </w:r>
      <w:proofErr w:type="gramStart"/>
      <w:r w:rsidRPr="002C62A3">
        <w:rPr>
          <w:rFonts w:ascii="Times New Roman" w:hAnsi="Times New Roman"/>
          <w:color w:val="000000"/>
          <w:sz w:val="28"/>
          <w:szCs w:val="28"/>
        </w:rPr>
        <w:t>базы</w:t>
      </w:r>
      <w:proofErr w:type="gramEnd"/>
      <w:r w:rsidRPr="002C62A3">
        <w:rPr>
          <w:rFonts w:ascii="Times New Roman" w:hAnsi="Times New Roman"/>
          <w:color w:val="000000"/>
          <w:sz w:val="28"/>
          <w:szCs w:val="28"/>
        </w:rPr>
        <w:t xml:space="preserve"> работающих с молодежью организаций (учреждений) современным технологиям работы с молодыми людьми.</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2C62A3">
        <w:rPr>
          <w:rFonts w:ascii="Times New Roman" w:hAnsi="Times New Roman"/>
          <w:color w:val="000000"/>
          <w:sz w:val="28"/>
          <w:szCs w:val="28"/>
        </w:rPr>
        <w:t>Настоящее положение в отрасли усугубляется отсутствием современной инфраструктуры государственной</w:t>
      </w:r>
      <w:r w:rsidRPr="002C62A3">
        <w:rPr>
          <w:rFonts w:ascii="Times New Roman" w:hAnsi="Times New Roman"/>
          <w:sz w:val="28"/>
          <w:szCs w:val="28"/>
        </w:rPr>
        <w:t xml:space="preserve"> молодежной политики, что выражается в ряде системных проблем. Предоставляемые государственные услуги не представляют интереса для современной молодежи, что приводит к низкому спросу на них. Так, например, не во всех </w:t>
      </w:r>
      <w:proofErr w:type="spellStart"/>
      <w:r>
        <w:rPr>
          <w:rFonts w:ascii="Times New Roman" w:hAnsi="Times New Roman"/>
          <w:sz w:val="28"/>
          <w:szCs w:val="28"/>
        </w:rPr>
        <w:t>кожуун</w:t>
      </w:r>
      <w:r w:rsidRPr="002C62A3">
        <w:rPr>
          <w:rFonts w:ascii="Times New Roman" w:hAnsi="Times New Roman"/>
          <w:sz w:val="28"/>
          <w:szCs w:val="28"/>
        </w:rPr>
        <w:t>ах</w:t>
      </w:r>
      <w:proofErr w:type="spellEnd"/>
      <w:r w:rsidRPr="002C62A3">
        <w:rPr>
          <w:rFonts w:ascii="Times New Roman" w:hAnsi="Times New Roman"/>
          <w:sz w:val="28"/>
          <w:szCs w:val="28"/>
        </w:rPr>
        <w:t xml:space="preserve"> </w:t>
      </w:r>
      <w:r>
        <w:rPr>
          <w:rFonts w:ascii="Times New Roman" w:hAnsi="Times New Roman"/>
          <w:sz w:val="28"/>
          <w:szCs w:val="28"/>
        </w:rPr>
        <w:t>республики и РФ</w:t>
      </w:r>
      <w:r w:rsidRPr="002C62A3">
        <w:rPr>
          <w:rFonts w:ascii="Times New Roman" w:hAnsi="Times New Roman"/>
          <w:sz w:val="28"/>
          <w:szCs w:val="28"/>
        </w:rPr>
        <w:t xml:space="preserve"> функционируют специализированные организации, в большей части услуги в области молодежной политики оказываются в приспособленных под эти цели помещениях в непрофильных учреждениях. При этом оборудование, которым оснащены учреждения, ограничивает возможности получения молодыми людьми актуальных навыков и использования сотрудниками современных технологий работы.</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2C62A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2C62A3">
        <w:rPr>
          <w:rFonts w:ascii="Times New Roman" w:hAnsi="Times New Roman"/>
          <w:sz w:val="28"/>
          <w:szCs w:val="28"/>
        </w:rPr>
        <w:t>Вместе с тем, молодежь обладает значительным потенциалом, который используется не в полной мере – мобильностью, инициативностью, восприимчивостью к инновационным изменениям, новым технологиям, способностью противодействовать негативным вызовам</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Принципиальная особенность п</w:t>
      </w:r>
      <w:r w:rsidRPr="002C62A3">
        <w:rPr>
          <w:rFonts w:ascii="Times New Roman" w:hAnsi="Times New Roman"/>
          <w:sz w:val="28"/>
          <w:szCs w:val="28"/>
        </w:rPr>
        <w:t xml:space="preserve">рограммы заключается в постановке и </w:t>
      </w:r>
      <w:r w:rsidRPr="002C62A3">
        <w:rPr>
          <w:rFonts w:ascii="Times New Roman" w:hAnsi="Times New Roman"/>
          <w:sz w:val="28"/>
          <w:szCs w:val="28"/>
        </w:rPr>
        <w:lastRenderedPageBreak/>
        <w:t>решении задач по обеспечению активного вовлечения молодежи в жизнь страны, что требует применения новых методов и технологий формирования и реализации Программы, соответствующего ресурсного обеспечения.</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2C62A3">
        <w:rPr>
          <w:rFonts w:ascii="Times New Roman" w:hAnsi="Times New Roman"/>
          <w:sz w:val="28"/>
          <w:szCs w:val="28"/>
        </w:rPr>
        <w:t xml:space="preserve">Программа разработана с учетом </w:t>
      </w:r>
      <w:proofErr w:type="gramStart"/>
      <w:r w:rsidRPr="002C62A3">
        <w:rPr>
          <w:rFonts w:ascii="Times New Roman" w:hAnsi="Times New Roman"/>
          <w:sz w:val="28"/>
          <w:szCs w:val="28"/>
        </w:rPr>
        <w:t>направлений, предлагаемых в основных стратегических документах и включает</w:t>
      </w:r>
      <w:proofErr w:type="gramEnd"/>
      <w:r w:rsidRPr="002C62A3">
        <w:rPr>
          <w:rFonts w:ascii="Times New Roman" w:hAnsi="Times New Roman"/>
          <w:sz w:val="28"/>
          <w:szCs w:val="28"/>
        </w:rPr>
        <w:t xml:space="preserve"> в себя в качестве основных направлений:</w:t>
      </w:r>
    </w:p>
    <w:p w:rsidR="004721D3" w:rsidRPr="002C62A3" w:rsidRDefault="004721D3" w:rsidP="004721D3">
      <w:pPr>
        <w:pStyle w:val="a3"/>
        <w:numPr>
          <w:ilvl w:val="0"/>
          <w:numId w:val="16"/>
        </w:numPr>
        <w:tabs>
          <w:tab w:val="left" w:pos="69"/>
          <w:tab w:val="left" w:pos="211"/>
          <w:tab w:val="left" w:pos="709"/>
          <w:tab w:val="left" w:pos="851"/>
          <w:tab w:val="left" w:pos="993"/>
        </w:tabs>
        <w:spacing w:after="0"/>
        <w:ind w:left="0" w:right="176" w:firstLine="709"/>
        <w:jc w:val="both"/>
        <w:rPr>
          <w:sz w:val="28"/>
          <w:szCs w:val="28"/>
        </w:rPr>
      </w:pPr>
      <w:r w:rsidRPr="002C62A3">
        <w:rPr>
          <w:sz w:val="28"/>
          <w:szCs w:val="28"/>
        </w:rPr>
        <w:t>информационно-методическое обеспечение сферы государственной молодежной политики;</w:t>
      </w:r>
    </w:p>
    <w:p w:rsidR="004721D3" w:rsidRPr="002C62A3" w:rsidRDefault="004721D3" w:rsidP="004721D3">
      <w:pPr>
        <w:pStyle w:val="a3"/>
        <w:numPr>
          <w:ilvl w:val="0"/>
          <w:numId w:val="16"/>
        </w:numPr>
        <w:tabs>
          <w:tab w:val="left" w:pos="69"/>
          <w:tab w:val="left" w:pos="211"/>
          <w:tab w:val="left" w:pos="709"/>
          <w:tab w:val="left" w:pos="851"/>
          <w:tab w:val="left" w:pos="993"/>
        </w:tabs>
        <w:spacing w:after="0"/>
        <w:ind w:left="0" w:right="176" w:firstLine="709"/>
        <w:jc w:val="both"/>
        <w:rPr>
          <w:sz w:val="28"/>
          <w:szCs w:val="28"/>
        </w:rPr>
      </w:pPr>
      <w:r w:rsidRPr="002C62A3">
        <w:rPr>
          <w:sz w:val="28"/>
          <w:szCs w:val="28"/>
        </w:rPr>
        <w:t xml:space="preserve">гражданско-патриотическое и духовно-нравственное воспитание молодежи; </w:t>
      </w:r>
    </w:p>
    <w:p w:rsidR="004721D3" w:rsidRPr="002C62A3" w:rsidRDefault="004721D3" w:rsidP="004721D3">
      <w:pPr>
        <w:pStyle w:val="a5"/>
        <w:widowControl w:val="0"/>
        <w:numPr>
          <w:ilvl w:val="0"/>
          <w:numId w:val="16"/>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создание инфраструктуры государственной молодежной политики;</w:t>
      </w:r>
    </w:p>
    <w:p w:rsidR="004721D3" w:rsidRPr="002C62A3" w:rsidRDefault="004721D3" w:rsidP="004721D3">
      <w:pPr>
        <w:pStyle w:val="a3"/>
        <w:numPr>
          <w:ilvl w:val="0"/>
          <w:numId w:val="16"/>
        </w:numPr>
        <w:tabs>
          <w:tab w:val="left" w:pos="69"/>
          <w:tab w:val="left" w:pos="211"/>
          <w:tab w:val="left" w:pos="709"/>
          <w:tab w:val="left" w:pos="851"/>
          <w:tab w:val="left" w:pos="993"/>
        </w:tabs>
        <w:spacing w:after="0"/>
        <w:ind w:left="0" w:right="176" w:firstLine="709"/>
        <w:jc w:val="both"/>
        <w:rPr>
          <w:sz w:val="28"/>
          <w:szCs w:val="28"/>
        </w:rPr>
      </w:pPr>
      <w:r w:rsidRPr="002C62A3">
        <w:rPr>
          <w:sz w:val="28"/>
          <w:szCs w:val="28"/>
        </w:rPr>
        <w:t>поддержку социально-значимых инициатив молодежи;</w:t>
      </w:r>
    </w:p>
    <w:p w:rsidR="004721D3" w:rsidRPr="002C62A3" w:rsidRDefault="004721D3" w:rsidP="004721D3">
      <w:pPr>
        <w:pStyle w:val="a5"/>
        <w:widowControl w:val="0"/>
        <w:numPr>
          <w:ilvl w:val="0"/>
          <w:numId w:val="16"/>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обеспечение эффективной социализации молодежи, находящейся в трудной жизненной ситуации;</w:t>
      </w:r>
    </w:p>
    <w:p w:rsidR="004721D3" w:rsidRPr="002C62A3" w:rsidRDefault="004721D3" w:rsidP="004721D3">
      <w:pPr>
        <w:pStyle w:val="a5"/>
        <w:widowControl w:val="0"/>
        <w:numPr>
          <w:ilvl w:val="0"/>
          <w:numId w:val="16"/>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формирование системы продвижения инициативной и талантливой молодежи;</w:t>
      </w:r>
    </w:p>
    <w:p w:rsidR="004721D3" w:rsidRPr="002C62A3" w:rsidRDefault="004721D3" w:rsidP="004721D3">
      <w:pPr>
        <w:pStyle w:val="a3"/>
        <w:numPr>
          <w:ilvl w:val="0"/>
          <w:numId w:val="16"/>
        </w:numPr>
        <w:tabs>
          <w:tab w:val="left" w:pos="69"/>
          <w:tab w:val="left" w:pos="211"/>
          <w:tab w:val="left" w:pos="709"/>
          <w:tab w:val="left" w:pos="851"/>
          <w:tab w:val="left" w:pos="993"/>
        </w:tabs>
        <w:spacing w:after="0"/>
        <w:ind w:left="0" w:firstLine="709"/>
        <w:jc w:val="both"/>
        <w:rPr>
          <w:sz w:val="28"/>
          <w:szCs w:val="28"/>
        </w:rPr>
      </w:pPr>
      <w:r w:rsidRPr="002C62A3">
        <w:rPr>
          <w:sz w:val="28"/>
          <w:szCs w:val="28"/>
        </w:rPr>
        <w:t>оказание содействия трудовой занятости молодежи и развития системы студенческих трудовых отрядов;</w:t>
      </w:r>
    </w:p>
    <w:p w:rsidR="004721D3" w:rsidRPr="002C62A3" w:rsidRDefault="004721D3" w:rsidP="004721D3">
      <w:pPr>
        <w:pStyle w:val="a3"/>
        <w:numPr>
          <w:ilvl w:val="0"/>
          <w:numId w:val="16"/>
        </w:numPr>
        <w:tabs>
          <w:tab w:val="left" w:pos="69"/>
          <w:tab w:val="left" w:pos="211"/>
          <w:tab w:val="left" w:pos="709"/>
          <w:tab w:val="left" w:pos="851"/>
          <w:tab w:val="left" w:pos="993"/>
        </w:tabs>
        <w:spacing w:after="0"/>
        <w:ind w:left="0" w:firstLine="709"/>
        <w:jc w:val="both"/>
        <w:rPr>
          <w:sz w:val="28"/>
          <w:szCs w:val="28"/>
        </w:rPr>
      </w:pPr>
      <w:r w:rsidRPr="002C62A3">
        <w:rPr>
          <w:sz w:val="28"/>
          <w:szCs w:val="28"/>
        </w:rPr>
        <w:t>поддержку молодежных предпринимательских инициатив, развитие молодежного предпринимательства;</w:t>
      </w:r>
    </w:p>
    <w:p w:rsidR="004721D3" w:rsidRPr="002C62A3" w:rsidRDefault="004721D3" w:rsidP="004721D3">
      <w:pPr>
        <w:pStyle w:val="a3"/>
        <w:numPr>
          <w:ilvl w:val="0"/>
          <w:numId w:val="16"/>
        </w:numPr>
        <w:tabs>
          <w:tab w:val="left" w:pos="69"/>
          <w:tab w:val="left" w:pos="211"/>
          <w:tab w:val="left" w:pos="709"/>
          <w:tab w:val="left" w:pos="851"/>
          <w:tab w:val="left" w:pos="993"/>
        </w:tabs>
        <w:spacing w:after="0"/>
        <w:ind w:left="0" w:firstLine="709"/>
        <w:jc w:val="both"/>
        <w:rPr>
          <w:sz w:val="28"/>
          <w:szCs w:val="28"/>
        </w:rPr>
      </w:pPr>
      <w:r w:rsidRPr="002C62A3">
        <w:rPr>
          <w:sz w:val="28"/>
          <w:szCs w:val="28"/>
        </w:rPr>
        <w:t>государственную поддержку молодой семьи и молодых специалистов;</w:t>
      </w:r>
    </w:p>
    <w:p w:rsidR="004721D3" w:rsidRDefault="004721D3" w:rsidP="004721D3">
      <w:pPr>
        <w:pStyle w:val="a3"/>
        <w:numPr>
          <w:ilvl w:val="0"/>
          <w:numId w:val="16"/>
        </w:numPr>
        <w:tabs>
          <w:tab w:val="left" w:pos="69"/>
          <w:tab w:val="left" w:pos="211"/>
          <w:tab w:val="left" w:pos="709"/>
          <w:tab w:val="left" w:pos="851"/>
          <w:tab w:val="left" w:pos="993"/>
        </w:tabs>
        <w:spacing w:after="0"/>
        <w:ind w:left="0" w:firstLine="709"/>
        <w:jc w:val="both"/>
        <w:rPr>
          <w:sz w:val="28"/>
          <w:szCs w:val="28"/>
        </w:rPr>
      </w:pPr>
      <w:r w:rsidRPr="002C62A3">
        <w:rPr>
          <w:sz w:val="28"/>
          <w:szCs w:val="28"/>
        </w:rPr>
        <w:t>пропаганду здорового образа жизни среди молодежи и совершенствование процесса подготовки допризывной молодежи;</w:t>
      </w:r>
    </w:p>
    <w:p w:rsidR="004721D3" w:rsidRPr="002C62A3" w:rsidRDefault="004721D3" w:rsidP="004721D3">
      <w:pPr>
        <w:pStyle w:val="a3"/>
        <w:numPr>
          <w:ilvl w:val="0"/>
          <w:numId w:val="16"/>
        </w:numPr>
        <w:tabs>
          <w:tab w:val="left" w:pos="69"/>
          <w:tab w:val="left" w:pos="211"/>
          <w:tab w:val="left" w:pos="709"/>
          <w:tab w:val="left" w:pos="851"/>
          <w:tab w:val="left" w:pos="993"/>
        </w:tabs>
        <w:spacing w:after="0"/>
        <w:ind w:left="0" w:firstLine="709"/>
        <w:jc w:val="both"/>
        <w:rPr>
          <w:sz w:val="28"/>
          <w:szCs w:val="28"/>
        </w:rPr>
      </w:pPr>
      <w:r>
        <w:rPr>
          <w:sz w:val="28"/>
          <w:szCs w:val="28"/>
        </w:rPr>
        <w:t xml:space="preserve">организации отдыха, оздоровления и занятости детей в </w:t>
      </w:r>
      <w:proofErr w:type="spellStart"/>
      <w:r>
        <w:rPr>
          <w:sz w:val="28"/>
          <w:szCs w:val="28"/>
        </w:rPr>
        <w:t>кожууне</w:t>
      </w:r>
      <w:proofErr w:type="spellEnd"/>
      <w:r>
        <w:rPr>
          <w:sz w:val="28"/>
          <w:szCs w:val="28"/>
        </w:rPr>
        <w:t>;</w:t>
      </w:r>
    </w:p>
    <w:p w:rsidR="004721D3" w:rsidRPr="002C62A3" w:rsidRDefault="004721D3" w:rsidP="004721D3">
      <w:pPr>
        <w:pStyle w:val="a5"/>
        <w:widowControl w:val="0"/>
        <w:numPr>
          <w:ilvl w:val="0"/>
          <w:numId w:val="16"/>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2C62A3">
        <w:rPr>
          <w:rFonts w:ascii="Times New Roman" w:hAnsi="Times New Roman"/>
          <w:color w:val="000000"/>
          <w:sz w:val="28"/>
          <w:szCs w:val="28"/>
        </w:rPr>
        <w:t>формирование у молодежи российской идентичности (россияне) и профилактика этнического и религиозно политического экстремизма в молодежной среде.</w:t>
      </w:r>
    </w:p>
    <w:p w:rsidR="004721D3" w:rsidRPr="00513E27" w:rsidRDefault="004721D3" w:rsidP="004721D3">
      <w:pPr>
        <w:pStyle w:val="a5"/>
        <w:shd w:val="clear" w:color="auto" w:fill="FFFFFF"/>
        <w:spacing w:before="100" w:beforeAutospacing="1" w:after="100" w:afterAutospacing="1" w:line="240" w:lineRule="auto"/>
        <w:ind w:left="0" w:firstLine="708"/>
        <w:jc w:val="both"/>
        <w:rPr>
          <w:rFonts w:ascii="Times New Roman" w:hAnsi="Times New Roman"/>
          <w:color w:val="000000"/>
          <w:sz w:val="28"/>
          <w:szCs w:val="28"/>
          <w:lang w:eastAsia="ru-RU"/>
        </w:rPr>
      </w:pPr>
      <w:r w:rsidRPr="00513E27">
        <w:rPr>
          <w:rFonts w:ascii="Times New Roman" w:hAnsi="Times New Roman"/>
          <w:color w:val="000000"/>
          <w:sz w:val="28"/>
          <w:szCs w:val="28"/>
          <w:lang w:eastAsia="ru-RU"/>
        </w:rPr>
        <w:t>Возможные риски при</w:t>
      </w:r>
      <w:r>
        <w:rPr>
          <w:rFonts w:ascii="Times New Roman" w:hAnsi="Times New Roman"/>
          <w:color w:val="000000"/>
          <w:sz w:val="28"/>
          <w:szCs w:val="28"/>
          <w:lang w:eastAsia="ru-RU"/>
        </w:rPr>
        <w:t xml:space="preserve"> реализации п</w:t>
      </w:r>
      <w:r w:rsidRPr="00513E27">
        <w:rPr>
          <w:rFonts w:ascii="Times New Roman" w:hAnsi="Times New Roman"/>
          <w:color w:val="000000"/>
          <w:sz w:val="28"/>
          <w:szCs w:val="28"/>
          <w:lang w:eastAsia="ru-RU"/>
        </w:rPr>
        <w:t>рограммы:</w:t>
      </w:r>
    </w:p>
    <w:p w:rsidR="004721D3" w:rsidRPr="00513E27" w:rsidRDefault="004721D3" w:rsidP="004721D3">
      <w:pPr>
        <w:pStyle w:val="a5"/>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513E27">
        <w:rPr>
          <w:rFonts w:ascii="Times New Roman" w:hAnsi="Times New Roman"/>
          <w:color w:val="000000"/>
          <w:sz w:val="28"/>
          <w:szCs w:val="28"/>
          <w:lang w:eastAsia="ru-RU"/>
        </w:rPr>
        <w:t>- отсутствие необходимой нормативно-правовой базы;</w:t>
      </w:r>
    </w:p>
    <w:p w:rsidR="004721D3" w:rsidRPr="00513E27" w:rsidRDefault="004721D3" w:rsidP="004721D3">
      <w:pPr>
        <w:pStyle w:val="a5"/>
        <w:shd w:val="clear" w:color="auto" w:fill="FFFFFF"/>
        <w:spacing w:before="100" w:beforeAutospacing="1" w:after="100" w:afterAutospacing="1" w:line="240" w:lineRule="auto"/>
        <w:ind w:left="0" w:firstLine="709"/>
        <w:jc w:val="both"/>
        <w:rPr>
          <w:rFonts w:ascii="Times New Roman" w:hAnsi="Times New Roman"/>
          <w:color w:val="000000"/>
          <w:sz w:val="20"/>
          <w:szCs w:val="20"/>
          <w:lang w:eastAsia="ru-RU"/>
        </w:rPr>
      </w:pPr>
      <w:r w:rsidRPr="00513E27">
        <w:rPr>
          <w:rFonts w:ascii="Times New Roman" w:hAnsi="Times New Roman"/>
          <w:color w:val="000000"/>
          <w:sz w:val="28"/>
          <w:szCs w:val="28"/>
          <w:lang w:eastAsia="ru-RU"/>
        </w:rPr>
        <w:t>- длительность и сложность ведомственных согласований, процедур объективной экспертизы и мониторинга мероприятий Программы для создания новых инструментов управления и координации работ в области реализации государственной молодежной политики;</w:t>
      </w:r>
    </w:p>
    <w:p w:rsidR="004721D3" w:rsidRPr="00513E27" w:rsidRDefault="004721D3" w:rsidP="004721D3">
      <w:pPr>
        <w:pStyle w:val="a5"/>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513E27">
        <w:rPr>
          <w:rFonts w:ascii="Times New Roman" w:hAnsi="Times New Roman"/>
          <w:color w:val="000000"/>
          <w:sz w:val="28"/>
          <w:szCs w:val="28"/>
          <w:lang w:eastAsia="ru-RU"/>
        </w:rPr>
        <w:t>- недостаточное финансирование из бюджетных источников.</w:t>
      </w:r>
    </w:p>
    <w:p w:rsidR="004721D3" w:rsidRPr="00513E27" w:rsidRDefault="004721D3" w:rsidP="004721D3">
      <w:pPr>
        <w:pStyle w:val="a5"/>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513E27">
        <w:rPr>
          <w:rFonts w:ascii="Times New Roman" w:hAnsi="Times New Roman"/>
          <w:color w:val="000000"/>
          <w:sz w:val="28"/>
          <w:szCs w:val="28"/>
          <w:lang w:eastAsia="ru-RU"/>
        </w:rPr>
        <w:t>Сокращение финансировани</w:t>
      </w:r>
      <w:r>
        <w:rPr>
          <w:rFonts w:ascii="Times New Roman" w:hAnsi="Times New Roman"/>
          <w:color w:val="000000"/>
          <w:sz w:val="28"/>
          <w:szCs w:val="28"/>
          <w:lang w:eastAsia="ru-RU"/>
        </w:rPr>
        <w:t xml:space="preserve">я Программы из </w:t>
      </w:r>
      <w:r w:rsidRPr="00513E27">
        <w:rPr>
          <w:rFonts w:ascii="Times New Roman" w:hAnsi="Times New Roman"/>
          <w:color w:val="000000"/>
          <w:sz w:val="28"/>
          <w:szCs w:val="28"/>
          <w:lang w:eastAsia="ru-RU"/>
        </w:rPr>
        <w:t>бюджета приведет:</w:t>
      </w:r>
    </w:p>
    <w:p w:rsidR="004721D3" w:rsidRPr="00513E27" w:rsidRDefault="004721D3" w:rsidP="004721D3">
      <w:pPr>
        <w:pStyle w:val="a5"/>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513E27">
        <w:rPr>
          <w:rFonts w:ascii="Times New Roman" w:hAnsi="Times New Roman"/>
          <w:color w:val="000000"/>
          <w:sz w:val="28"/>
          <w:szCs w:val="28"/>
          <w:lang w:eastAsia="ru-RU"/>
        </w:rPr>
        <w:t>- к невозможности комплексного решения проблем государственной молодежной политики;</w:t>
      </w:r>
    </w:p>
    <w:p w:rsidR="004721D3" w:rsidRPr="00513E27" w:rsidRDefault="004721D3" w:rsidP="004721D3">
      <w:pPr>
        <w:pStyle w:val="a5"/>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513E27">
        <w:rPr>
          <w:rFonts w:ascii="Times New Roman" w:hAnsi="Times New Roman"/>
          <w:color w:val="000000"/>
          <w:sz w:val="28"/>
          <w:szCs w:val="28"/>
          <w:lang w:eastAsia="ru-RU"/>
        </w:rPr>
        <w:t>- к невозможности решения обозначенных проблем в полном объеме;</w:t>
      </w:r>
    </w:p>
    <w:p w:rsidR="004721D3" w:rsidRDefault="004721D3" w:rsidP="004721D3">
      <w:pPr>
        <w:pStyle w:val="a5"/>
        <w:shd w:val="clear" w:color="auto" w:fill="FFFFFF"/>
        <w:spacing w:before="100" w:beforeAutospacing="1" w:after="100" w:afterAutospacing="1" w:line="240" w:lineRule="auto"/>
        <w:ind w:left="0" w:firstLine="709"/>
        <w:jc w:val="both"/>
        <w:rPr>
          <w:rFonts w:ascii="Times New Roman" w:hAnsi="Times New Roman"/>
          <w:color w:val="000000"/>
          <w:sz w:val="28"/>
          <w:szCs w:val="28"/>
          <w:lang w:eastAsia="ru-RU"/>
        </w:rPr>
      </w:pPr>
      <w:r w:rsidRPr="00513E27">
        <w:rPr>
          <w:rFonts w:ascii="Times New Roman" w:hAnsi="Times New Roman"/>
          <w:color w:val="000000"/>
          <w:sz w:val="28"/>
          <w:szCs w:val="28"/>
          <w:lang w:eastAsia="ru-RU"/>
        </w:rPr>
        <w:t xml:space="preserve">- к увеличению </w:t>
      </w:r>
      <w:proofErr w:type="gramStart"/>
      <w:r w:rsidRPr="00513E27">
        <w:rPr>
          <w:rFonts w:ascii="Times New Roman" w:hAnsi="Times New Roman"/>
          <w:color w:val="000000"/>
          <w:sz w:val="28"/>
          <w:szCs w:val="28"/>
          <w:lang w:eastAsia="ru-RU"/>
        </w:rPr>
        <w:t>сроков создания системы интеграции молодых людей</w:t>
      </w:r>
      <w:proofErr w:type="gramEnd"/>
      <w:r w:rsidRPr="00513E27">
        <w:rPr>
          <w:rFonts w:ascii="Times New Roman" w:hAnsi="Times New Roman"/>
          <w:color w:val="000000"/>
          <w:sz w:val="28"/>
          <w:szCs w:val="28"/>
          <w:lang w:eastAsia="ru-RU"/>
        </w:rPr>
        <w:t xml:space="preserve"> в социально-экономические, общественно-политические и социокультурные отношения.</w:t>
      </w:r>
      <w:r w:rsidRPr="002C62A3">
        <w:rPr>
          <w:rFonts w:ascii="Times New Roman" w:hAnsi="Times New Roman"/>
          <w:color w:val="000000"/>
          <w:sz w:val="28"/>
          <w:szCs w:val="28"/>
          <w:lang w:eastAsia="ru-RU"/>
        </w:rPr>
        <w:t> </w:t>
      </w:r>
    </w:p>
    <w:p w:rsidR="004721D3" w:rsidRPr="007052E8" w:rsidRDefault="004721D3" w:rsidP="004721D3">
      <w:pPr>
        <w:tabs>
          <w:tab w:val="left" w:pos="993"/>
        </w:tabs>
        <w:spacing w:after="0" w:line="240" w:lineRule="auto"/>
        <w:ind w:firstLine="709"/>
        <w:jc w:val="center"/>
        <w:rPr>
          <w:rFonts w:ascii="Times New Roman" w:hAnsi="Times New Roman"/>
          <w:b/>
          <w:sz w:val="28"/>
          <w:szCs w:val="28"/>
        </w:rPr>
      </w:pPr>
      <w:r w:rsidRPr="007052E8">
        <w:rPr>
          <w:rFonts w:ascii="Times New Roman" w:hAnsi="Times New Roman"/>
          <w:b/>
          <w:sz w:val="28"/>
          <w:szCs w:val="28"/>
          <w:lang w:val="en-US"/>
        </w:rPr>
        <w:t>I</w:t>
      </w:r>
      <w:r w:rsidRPr="007052E8">
        <w:rPr>
          <w:rFonts w:ascii="Times New Roman" w:hAnsi="Times New Roman"/>
          <w:b/>
          <w:sz w:val="28"/>
          <w:szCs w:val="28"/>
        </w:rPr>
        <w:t>I. Обоснование целесообразности решения проблемы</w:t>
      </w:r>
    </w:p>
    <w:p w:rsidR="004721D3" w:rsidRPr="007052E8" w:rsidRDefault="004721D3" w:rsidP="004721D3">
      <w:pPr>
        <w:tabs>
          <w:tab w:val="left" w:pos="993"/>
        </w:tabs>
        <w:spacing w:after="0" w:line="240" w:lineRule="auto"/>
        <w:ind w:firstLine="709"/>
        <w:jc w:val="center"/>
        <w:rPr>
          <w:rFonts w:ascii="Times New Roman" w:hAnsi="Times New Roman"/>
          <w:b/>
          <w:sz w:val="28"/>
          <w:szCs w:val="28"/>
        </w:rPr>
      </w:pPr>
      <w:r w:rsidRPr="007052E8">
        <w:rPr>
          <w:rFonts w:ascii="Times New Roman" w:hAnsi="Times New Roman"/>
          <w:b/>
          <w:sz w:val="28"/>
          <w:szCs w:val="28"/>
        </w:rPr>
        <w:t>программно-целевым методом</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Текущее состояние государственной молодежной политики характеризуется наличием большого количество регуляторов – молодежь является потребителем услуг образования, социальной защиты, здравоохранения, правопорядка, этнокультурного развития и так далее.</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Применение программно-целевого метода дает возможность оптимизировать действия разных ведомств,</w:t>
      </w:r>
      <w:r>
        <w:rPr>
          <w:rFonts w:ascii="Times New Roman" w:hAnsi="Times New Roman"/>
          <w:sz w:val="28"/>
          <w:szCs w:val="28"/>
        </w:rPr>
        <w:t xml:space="preserve"> министерств,</w:t>
      </w:r>
      <w:r w:rsidRPr="00923CFE">
        <w:rPr>
          <w:rFonts w:ascii="Times New Roman" w:hAnsi="Times New Roman"/>
          <w:sz w:val="28"/>
          <w:szCs w:val="28"/>
        </w:rPr>
        <w:t xml:space="preserve"> что позволит, с одной стороны, устранить дублирование и создать единые стандарты работы с мо</w:t>
      </w:r>
      <w:r>
        <w:rPr>
          <w:rFonts w:ascii="Times New Roman" w:hAnsi="Times New Roman"/>
          <w:sz w:val="28"/>
          <w:szCs w:val="28"/>
        </w:rPr>
        <w:t xml:space="preserve">лодежью на территории </w:t>
      </w:r>
      <w:proofErr w:type="spellStart"/>
      <w:r>
        <w:rPr>
          <w:rFonts w:ascii="Times New Roman" w:hAnsi="Times New Roman"/>
          <w:sz w:val="28"/>
          <w:szCs w:val="28"/>
        </w:rPr>
        <w:lastRenderedPageBreak/>
        <w:t>кожууна</w:t>
      </w:r>
      <w:proofErr w:type="spellEnd"/>
      <w:r w:rsidRPr="00923CFE">
        <w:rPr>
          <w:rFonts w:ascii="Times New Roman" w:hAnsi="Times New Roman"/>
          <w:sz w:val="28"/>
          <w:szCs w:val="28"/>
        </w:rPr>
        <w:t>, а, с другой, сделать услуги для молодежи комплексными, объединяющими усилия различных органов исполнительной власти.</w:t>
      </w:r>
    </w:p>
    <w:p w:rsidR="004721D3" w:rsidRPr="00923CFE" w:rsidRDefault="004721D3" w:rsidP="004721D3">
      <w:pPr>
        <w:tabs>
          <w:tab w:val="left" w:pos="993"/>
        </w:tabs>
        <w:spacing w:after="0" w:line="240" w:lineRule="auto"/>
        <w:ind w:firstLine="709"/>
        <w:jc w:val="both"/>
        <w:rPr>
          <w:rFonts w:ascii="Times New Roman" w:hAnsi="Times New Roman"/>
          <w:i/>
          <w:sz w:val="28"/>
          <w:szCs w:val="28"/>
        </w:rPr>
      </w:pPr>
      <w:r w:rsidRPr="00923CFE">
        <w:rPr>
          <w:rFonts w:ascii="Times New Roman" w:hAnsi="Times New Roman"/>
          <w:i/>
          <w:sz w:val="28"/>
          <w:szCs w:val="28"/>
        </w:rPr>
        <w:t>Вероятными последствиями отказа от использования программно-целевого метода при решении указанных проблем может стать:</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рост националистически</w:t>
      </w:r>
      <w:r>
        <w:rPr>
          <w:rFonts w:ascii="Times New Roman" w:hAnsi="Times New Roman"/>
          <w:sz w:val="28"/>
          <w:szCs w:val="28"/>
        </w:rPr>
        <w:t xml:space="preserve">х </w:t>
      </w:r>
      <w:r w:rsidRPr="00923CFE">
        <w:rPr>
          <w:rFonts w:ascii="Times New Roman" w:hAnsi="Times New Roman"/>
          <w:sz w:val="28"/>
          <w:szCs w:val="28"/>
        </w:rPr>
        <w:t>настроений у молодежи, увеличение количества молодых россиян, вовлеченных в экстремистскую деятельность на почве негативного отношения к представителям других народов, культур и религий;</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сохранение удельного веса молодых граждан, имеющих доходы ниже прожиточного уровня;</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усиление тенденции девальвации семейных ценностей (сохранение доли бездетных, неполных семей, закрепление с</w:t>
      </w:r>
      <w:r>
        <w:rPr>
          <w:rFonts w:ascii="Times New Roman" w:hAnsi="Times New Roman"/>
          <w:sz w:val="28"/>
          <w:szCs w:val="28"/>
        </w:rPr>
        <w:t>оциального сиротства</w:t>
      </w:r>
      <w:r w:rsidRPr="00923CFE">
        <w:rPr>
          <w:rFonts w:ascii="Times New Roman" w:hAnsi="Times New Roman"/>
          <w:sz w:val="28"/>
          <w:szCs w:val="28"/>
        </w:rPr>
        <w:t>);</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 xml:space="preserve">повышение уровня </w:t>
      </w:r>
      <w:proofErr w:type="spellStart"/>
      <w:r w:rsidRPr="00923CFE">
        <w:rPr>
          <w:rFonts w:ascii="Times New Roman" w:hAnsi="Times New Roman"/>
          <w:sz w:val="28"/>
          <w:szCs w:val="28"/>
        </w:rPr>
        <w:t>конфликтогенного</w:t>
      </w:r>
      <w:proofErr w:type="spellEnd"/>
      <w:r w:rsidRPr="00923CFE">
        <w:rPr>
          <w:rFonts w:ascii="Times New Roman" w:hAnsi="Times New Roman"/>
          <w:sz w:val="28"/>
          <w:szCs w:val="28"/>
        </w:rPr>
        <w:t xml:space="preserve"> потенциала в сфере межнациональных отношений в молодежной среде;</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увеличение степени недоверия значительной части молодежи к ценностям демократии, к институтам власти и гражданского общества.</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В случае отказа от принятия срочных мер в области государственной молодежной политики, степень участия молодежи в социально-экономических, социокультурных и общественно-политических отношениях будет уменьшаться, что негативно отразится на темпах социально-экономического развития страны в целом.</w:t>
      </w:r>
    </w:p>
    <w:p w:rsidR="004721D3" w:rsidRDefault="004721D3" w:rsidP="004721D3">
      <w:pPr>
        <w:autoSpaceDE w:val="0"/>
        <w:autoSpaceDN w:val="0"/>
        <w:adjustRightInd w:val="0"/>
        <w:spacing w:after="0" w:line="240" w:lineRule="auto"/>
        <w:ind w:firstLine="539"/>
        <w:jc w:val="center"/>
        <w:rPr>
          <w:rFonts w:ascii="Times New Roman" w:hAnsi="Times New Roman"/>
          <w:sz w:val="28"/>
          <w:szCs w:val="28"/>
        </w:rPr>
      </w:pPr>
    </w:p>
    <w:p w:rsidR="004721D3" w:rsidRPr="007052E8" w:rsidRDefault="00EA2E12" w:rsidP="004721D3">
      <w:pPr>
        <w:autoSpaceDE w:val="0"/>
        <w:autoSpaceDN w:val="0"/>
        <w:adjustRightInd w:val="0"/>
        <w:spacing w:after="0" w:line="240" w:lineRule="auto"/>
        <w:ind w:firstLine="539"/>
        <w:jc w:val="center"/>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en-US"/>
        </w:rPr>
        <w:t>II</w:t>
      </w:r>
      <w:r w:rsidR="004721D3" w:rsidRPr="007052E8">
        <w:rPr>
          <w:rFonts w:ascii="Times New Roman" w:hAnsi="Times New Roman"/>
          <w:b/>
          <w:sz w:val="28"/>
          <w:szCs w:val="28"/>
        </w:rPr>
        <w:t>. Обоснование финансовых затрат</w:t>
      </w:r>
    </w:p>
    <w:p w:rsidR="004721D3" w:rsidRPr="009778E6" w:rsidRDefault="004721D3" w:rsidP="004721D3">
      <w:pPr>
        <w:spacing w:after="0" w:line="240" w:lineRule="auto"/>
        <w:ind w:firstLine="567"/>
        <w:jc w:val="both"/>
        <w:rPr>
          <w:rFonts w:ascii="Times New Roman" w:hAnsi="Times New Roman"/>
          <w:sz w:val="28"/>
          <w:szCs w:val="28"/>
        </w:rPr>
      </w:pPr>
      <w:r>
        <w:rPr>
          <w:rFonts w:ascii="Times New Roman" w:hAnsi="Times New Roman"/>
          <w:sz w:val="28"/>
          <w:szCs w:val="28"/>
        </w:rPr>
        <w:t>Ресурсное обеспечение п</w:t>
      </w:r>
      <w:r w:rsidRPr="009778E6">
        <w:rPr>
          <w:rFonts w:ascii="Times New Roman" w:hAnsi="Times New Roman"/>
          <w:sz w:val="28"/>
          <w:szCs w:val="28"/>
        </w:rPr>
        <w:t>рограммы разработано на основе оценки реальной ситуации в финансово-</w:t>
      </w:r>
      <w:r>
        <w:rPr>
          <w:rFonts w:ascii="Times New Roman" w:hAnsi="Times New Roman"/>
          <w:sz w:val="28"/>
          <w:szCs w:val="28"/>
        </w:rPr>
        <w:t xml:space="preserve">бюджетной сфере на </w:t>
      </w:r>
      <w:proofErr w:type="spellStart"/>
      <w:r>
        <w:rPr>
          <w:rFonts w:ascii="Times New Roman" w:hAnsi="Times New Roman"/>
          <w:sz w:val="28"/>
          <w:szCs w:val="28"/>
        </w:rPr>
        <w:t>кожуун</w:t>
      </w:r>
      <w:r w:rsidRPr="009778E6">
        <w:rPr>
          <w:rFonts w:ascii="Times New Roman" w:hAnsi="Times New Roman"/>
          <w:sz w:val="28"/>
          <w:szCs w:val="28"/>
        </w:rPr>
        <w:t>ом</w:t>
      </w:r>
      <w:proofErr w:type="spellEnd"/>
      <w:r w:rsidRPr="009778E6">
        <w:rPr>
          <w:rFonts w:ascii="Times New Roman" w:hAnsi="Times New Roman"/>
          <w:sz w:val="28"/>
          <w:szCs w:val="28"/>
        </w:rPr>
        <w:t xml:space="preserve"> уровне, с учетом высокой общеэкономической, социально-демографической и политической значимости проблемы.</w:t>
      </w:r>
    </w:p>
    <w:p w:rsidR="004721D3" w:rsidRPr="009778E6" w:rsidRDefault="004721D3" w:rsidP="004721D3">
      <w:pPr>
        <w:spacing w:after="0" w:line="240" w:lineRule="auto"/>
        <w:ind w:firstLine="539"/>
        <w:jc w:val="both"/>
        <w:rPr>
          <w:rFonts w:ascii="Times New Roman" w:hAnsi="Times New Roman"/>
          <w:sz w:val="28"/>
          <w:szCs w:val="28"/>
        </w:rPr>
      </w:pPr>
      <w:r w:rsidRPr="009778E6">
        <w:rPr>
          <w:rFonts w:ascii="Times New Roman" w:hAnsi="Times New Roman"/>
          <w:sz w:val="28"/>
          <w:szCs w:val="28"/>
        </w:rPr>
        <w:t xml:space="preserve">Прогнозируемый объём расходов на </w:t>
      </w:r>
      <w:r>
        <w:rPr>
          <w:rFonts w:ascii="Times New Roman" w:hAnsi="Times New Roman"/>
          <w:sz w:val="28"/>
          <w:szCs w:val="28"/>
        </w:rPr>
        <w:t xml:space="preserve">реализацию программы составляет </w:t>
      </w:r>
      <w:r w:rsidR="00C4153F">
        <w:rPr>
          <w:rFonts w:ascii="Times New Roman" w:hAnsi="Times New Roman"/>
          <w:sz w:val="28"/>
          <w:szCs w:val="28"/>
        </w:rPr>
        <w:t>1</w:t>
      </w:r>
      <w:r>
        <w:rPr>
          <w:rFonts w:ascii="Times New Roman" w:hAnsi="Times New Roman"/>
          <w:sz w:val="28"/>
          <w:szCs w:val="28"/>
        </w:rPr>
        <w:t>50,0 тыс. рублей.</w:t>
      </w:r>
    </w:p>
    <w:p w:rsidR="004721D3" w:rsidRPr="009778E6" w:rsidRDefault="004721D3" w:rsidP="004721D3">
      <w:pPr>
        <w:spacing w:after="0" w:line="240" w:lineRule="auto"/>
        <w:jc w:val="both"/>
        <w:rPr>
          <w:rFonts w:ascii="Times New Roman" w:hAnsi="Times New Roman"/>
          <w:sz w:val="28"/>
          <w:szCs w:val="28"/>
        </w:rPr>
      </w:pPr>
      <w:r>
        <w:rPr>
          <w:rFonts w:ascii="Times New Roman" w:hAnsi="Times New Roman"/>
          <w:sz w:val="28"/>
          <w:szCs w:val="28"/>
        </w:rPr>
        <w:tab/>
        <w:t xml:space="preserve"> Объем финансирования п</w:t>
      </w:r>
      <w:r w:rsidRPr="009778E6">
        <w:rPr>
          <w:rFonts w:ascii="Times New Roman" w:hAnsi="Times New Roman"/>
          <w:sz w:val="28"/>
          <w:szCs w:val="28"/>
        </w:rPr>
        <w:t>рограммы может быть уточнен в порядке, установленном законом о бюджете на соответствующий финансовый год, исходя из возможностей бюджета Республики Тыва.</w:t>
      </w:r>
    </w:p>
    <w:p w:rsidR="004721D3" w:rsidRDefault="004721D3" w:rsidP="004721D3">
      <w:pPr>
        <w:widowControl w:val="0"/>
        <w:tabs>
          <w:tab w:val="left" w:pos="993"/>
        </w:tabs>
        <w:autoSpaceDE w:val="0"/>
        <w:autoSpaceDN w:val="0"/>
        <w:adjustRightInd w:val="0"/>
        <w:spacing w:after="0" w:line="240" w:lineRule="auto"/>
        <w:ind w:firstLine="709"/>
        <w:jc w:val="center"/>
        <w:outlineLvl w:val="1"/>
        <w:rPr>
          <w:rFonts w:ascii="Times New Roman" w:hAnsi="Times New Roman"/>
          <w:sz w:val="28"/>
          <w:szCs w:val="28"/>
        </w:rPr>
      </w:pPr>
    </w:p>
    <w:p w:rsidR="004721D3" w:rsidRPr="007052E8" w:rsidRDefault="00EA2E12" w:rsidP="004721D3">
      <w:pPr>
        <w:widowControl w:val="0"/>
        <w:tabs>
          <w:tab w:val="left" w:pos="993"/>
        </w:tabs>
        <w:autoSpaceDE w:val="0"/>
        <w:autoSpaceDN w:val="0"/>
        <w:adjustRightInd w:val="0"/>
        <w:spacing w:after="0" w:line="240" w:lineRule="auto"/>
        <w:ind w:firstLine="709"/>
        <w:jc w:val="center"/>
        <w:outlineLvl w:val="1"/>
        <w:rPr>
          <w:rFonts w:ascii="Times New Roman" w:hAnsi="Times New Roman"/>
          <w:b/>
          <w:sz w:val="28"/>
          <w:szCs w:val="28"/>
        </w:rPr>
      </w:pPr>
      <w:r>
        <w:rPr>
          <w:rFonts w:ascii="Times New Roman" w:hAnsi="Times New Roman"/>
          <w:b/>
          <w:sz w:val="28"/>
          <w:szCs w:val="28"/>
          <w:lang w:val="en-US"/>
        </w:rPr>
        <w:t>I</w:t>
      </w:r>
      <w:r w:rsidR="004721D3" w:rsidRPr="007052E8">
        <w:rPr>
          <w:rFonts w:ascii="Times New Roman" w:hAnsi="Times New Roman"/>
          <w:b/>
          <w:sz w:val="28"/>
          <w:szCs w:val="28"/>
          <w:lang w:val="en-US"/>
        </w:rPr>
        <w:t>V</w:t>
      </w:r>
      <w:r w:rsidR="004721D3" w:rsidRPr="007052E8">
        <w:rPr>
          <w:rFonts w:ascii="Times New Roman" w:hAnsi="Times New Roman"/>
          <w:b/>
          <w:sz w:val="28"/>
          <w:szCs w:val="28"/>
        </w:rPr>
        <w:t>. Приоритеты государственной политики в сфере реализации</w:t>
      </w:r>
    </w:p>
    <w:p w:rsidR="004721D3" w:rsidRPr="007052E8" w:rsidRDefault="004721D3" w:rsidP="004721D3">
      <w:pPr>
        <w:widowControl w:val="0"/>
        <w:tabs>
          <w:tab w:val="left" w:pos="993"/>
        </w:tabs>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Программы</w:t>
      </w:r>
      <w:r w:rsidRPr="007052E8">
        <w:rPr>
          <w:rFonts w:ascii="Times New Roman" w:hAnsi="Times New Roman"/>
          <w:b/>
          <w:sz w:val="28"/>
          <w:szCs w:val="28"/>
        </w:rPr>
        <w:t xml:space="preserve">, цели, задачи и индикаторы достижения целей и </w:t>
      </w:r>
    </w:p>
    <w:p w:rsidR="004721D3" w:rsidRPr="007052E8" w:rsidRDefault="004721D3" w:rsidP="004721D3">
      <w:pPr>
        <w:widowControl w:val="0"/>
        <w:tabs>
          <w:tab w:val="left" w:pos="993"/>
        </w:tabs>
        <w:autoSpaceDE w:val="0"/>
        <w:autoSpaceDN w:val="0"/>
        <w:adjustRightInd w:val="0"/>
        <w:spacing w:after="0" w:line="240" w:lineRule="auto"/>
        <w:ind w:firstLine="709"/>
        <w:jc w:val="center"/>
        <w:rPr>
          <w:rFonts w:ascii="Times New Roman" w:hAnsi="Times New Roman"/>
          <w:b/>
          <w:sz w:val="28"/>
          <w:szCs w:val="28"/>
        </w:rPr>
      </w:pPr>
      <w:r w:rsidRPr="007052E8">
        <w:rPr>
          <w:rFonts w:ascii="Times New Roman" w:hAnsi="Times New Roman"/>
          <w:b/>
          <w:sz w:val="28"/>
          <w:szCs w:val="28"/>
        </w:rPr>
        <w:t>решения задач, описание основных ожидаемых конечных результатов программы, сроки реализации программы</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923CFE">
        <w:rPr>
          <w:rFonts w:ascii="Times New Roman" w:hAnsi="Times New Roman"/>
          <w:sz w:val="28"/>
          <w:szCs w:val="28"/>
        </w:rPr>
        <w:t xml:space="preserve">В соответствии со стратегическими целями, сформулированными в Стратегии государственной молодежной политики в Российской Федерации на </w:t>
      </w:r>
      <w:r>
        <w:rPr>
          <w:rFonts w:ascii="Times New Roman" w:hAnsi="Times New Roman"/>
          <w:sz w:val="28"/>
          <w:szCs w:val="28"/>
        </w:rPr>
        <w:t>период до 2016</w:t>
      </w:r>
      <w:r w:rsidRPr="00923CFE">
        <w:rPr>
          <w:rFonts w:ascii="Times New Roman" w:hAnsi="Times New Roman"/>
          <w:sz w:val="28"/>
          <w:szCs w:val="28"/>
        </w:rPr>
        <w:t xml:space="preserve"> года, утвержденной распоряжением Правительства Российской Федерации от 18</w:t>
      </w:r>
      <w:r>
        <w:rPr>
          <w:rFonts w:ascii="Times New Roman" w:hAnsi="Times New Roman"/>
          <w:sz w:val="28"/>
          <w:szCs w:val="28"/>
        </w:rPr>
        <w:t xml:space="preserve"> </w:t>
      </w:r>
      <w:r w:rsidRPr="00923CFE">
        <w:rPr>
          <w:rFonts w:ascii="Times New Roman" w:hAnsi="Times New Roman"/>
          <w:sz w:val="28"/>
          <w:szCs w:val="28"/>
        </w:rPr>
        <w:t xml:space="preserve">декабря 2006 г. № 1760-р и </w:t>
      </w:r>
      <w:r w:rsidRPr="00923CFE">
        <w:rPr>
          <w:rFonts w:ascii="Times New Roman" w:hAnsi="Times New Roman"/>
          <w:color w:val="000000"/>
          <w:sz w:val="28"/>
          <w:szCs w:val="28"/>
        </w:rPr>
        <w:t xml:space="preserve">Концепции государственной молодежной политики  Республики Тыва на 2008-2017 годы, утвержденной постановлением Правительства Республики Тыва </w:t>
      </w:r>
      <w:r w:rsidRPr="00923CFE">
        <w:rPr>
          <w:rStyle w:val="a6"/>
          <w:rFonts w:ascii="Times New Roman" w:hAnsi="Times New Roman"/>
          <w:b w:val="0"/>
          <w:bCs/>
          <w:color w:val="000000"/>
          <w:sz w:val="28"/>
          <w:szCs w:val="28"/>
        </w:rPr>
        <w:t>от 30 декабря 2007 г. № 1115</w:t>
      </w:r>
      <w:r w:rsidRPr="00923CFE">
        <w:rPr>
          <w:rFonts w:ascii="Times New Roman" w:hAnsi="Times New Roman"/>
          <w:sz w:val="28"/>
          <w:szCs w:val="28"/>
        </w:rPr>
        <w:t>, основными приоритетами государственной политики в сфере государственной молодежной политики</w:t>
      </w:r>
      <w:proofErr w:type="gramEnd"/>
      <w:r w:rsidRPr="00923CFE">
        <w:rPr>
          <w:rFonts w:ascii="Times New Roman" w:hAnsi="Times New Roman"/>
          <w:sz w:val="28"/>
          <w:szCs w:val="28"/>
        </w:rPr>
        <w:t xml:space="preserve"> являются:</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совершенствование нормативно-правовой базы молодежной политики;</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информационно-методическое обеспечение сферы государственной молодежной политики;</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развитие  инфраструктуры государственной молодежной политики.</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 xml:space="preserve">гражданско-патриотическое и духовно-нравственное воспитание молодежи; </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lastRenderedPageBreak/>
        <w:t>поддержка социально-значимых инициатив молодежи, развитие добровольческого и волонтерского движения в молодежной среде;</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поддержка талантливой и инициативной  молодежи;</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оказание содействия трудовой занятости молодежи и развития системы студенческих трудовых отрядов;</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поддержка молодежных предпринимательских инициатив, развитие молодежного предпринимательства;</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государственная поддержка молодой семьи и молодых специалистов;</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пропаганда здорового образа жизни среди молодежи;</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развитие международного сотрудничества;</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совершенствование системы подготовки и переподготовки кадров;</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профилактика алкоголизма, наркомании и экстремистских проявлений в молодежной среде;</w:t>
      </w:r>
    </w:p>
    <w:p w:rsidR="004721D3" w:rsidRPr="00923CFE" w:rsidRDefault="004721D3" w:rsidP="004721D3">
      <w:pPr>
        <w:pStyle w:val="a3"/>
        <w:numPr>
          <w:ilvl w:val="0"/>
          <w:numId w:val="17"/>
        </w:numPr>
        <w:tabs>
          <w:tab w:val="left" w:pos="69"/>
          <w:tab w:val="left" w:pos="211"/>
          <w:tab w:val="left" w:pos="709"/>
          <w:tab w:val="left" w:pos="851"/>
          <w:tab w:val="left" w:pos="993"/>
        </w:tabs>
        <w:spacing w:after="0"/>
        <w:ind w:left="0" w:right="176" w:firstLine="709"/>
        <w:jc w:val="both"/>
        <w:rPr>
          <w:sz w:val="28"/>
          <w:szCs w:val="28"/>
        </w:rPr>
      </w:pPr>
      <w:r w:rsidRPr="00923CFE">
        <w:rPr>
          <w:sz w:val="28"/>
          <w:szCs w:val="28"/>
        </w:rPr>
        <w:t>обеспечение эффективной социализации молодежи, находящейся в трудной жизненной ситуации;</w:t>
      </w:r>
    </w:p>
    <w:p w:rsidR="004721D3" w:rsidRPr="00923CFE" w:rsidRDefault="004721D3" w:rsidP="004721D3">
      <w:pPr>
        <w:pStyle w:val="a3"/>
        <w:widowControl w:val="0"/>
        <w:numPr>
          <w:ilvl w:val="0"/>
          <w:numId w:val="17"/>
        </w:numPr>
        <w:tabs>
          <w:tab w:val="left" w:pos="69"/>
          <w:tab w:val="left" w:pos="211"/>
          <w:tab w:val="left" w:pos="709"/>
          <w:tab w:val="left" w:pos="851"/>
          <w:tab w:val="left" w:pos="993"/>
        </w:tabs>
        <w:autoSpaceDE w:val="0"/>
        <w:autoSpaceDN w:val="0"/>
        <w:adjustRightInd w:val="0"/>
        <w:spacing w:after="0"/>
        <w:ind w:left="0" w:right="176" w:firstLine="709"/>
        <w:jc w:val="both"/>
        <w:rPr>
          <w:sz w:val="28"/>
          <w:szCs w:val="28"/>
        </w:rPr>
      </w:pPr>
      <w:r w:rsidRPr="00923CFE">
        <w:rPr>
          <w:sz w:val="28"/>
          <w:szCs w:val="28"/>
        </w:rPr>
        <w:t>совершенствование процесса подготовки допризывной молодежи;</w:t>
      </w:r>
    </w:p>
    <w:p w:rsidR="004721D3" w:rsidRPr="00923CFE" w:rsidRDefault="004721D3" w:rsidP="004721D3">
      <w:pPr>
        <w:pStyle w:val="a3"/>
        <w:widowControl w:val="0"/>
        <w:numPr>
          <w:ilvl w:val="0"/>
          <w:numId w:val="17"/>
        </w:numPr>
        <w:tabs>
          <w:tab w:val="left" w:pos="69"/>
          <w:tab w:val="left" w:pos="211"/>
          <w:tab w:val="left" w:pos="709"/>
          <w:tab w:val="left" w:pos="851"/>
          <w:tab w:val="left" w:pos="993"/>
        </w:tabs>
        <w:autoSpaceDE w:val="0"/>
        <w:autoSpaceDN w:val="0"/>
        <w:adjustRightInd w:val="0"/>
        <w:spacing w:after="0"/>
        <w:ind w:left="0" w:right="176" w:firstLine="709"/>
        <w:jc w:val="both"/>
        <w:rPr>
          <w:sz w:val="28"/>
          <w:szCs w:val="28"/>
        </w:rPr>
      </w:pPr>
      <w:r w:rsidRPr="00923CFE">
        <w:rPr>
          <w:sz w:val="28"/>
          <w:szCs w:val="28"/>
        </w:rPr>
        <w:t>развитие института совещательных и консультативных органов по молодежной политике.</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Система приоритетных направлений государственной молодежной политики обеспечит улучшение положения молодых людей, приведет к увеличению вклада молодежи в конкурентоспособность страны и вместе с тем компенсирует и минимизирует последствия ошибок, объективно свойственных молодым людям.</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 xml:space="preserve">С учетом приоритетов государственной политики сформулирована </w:t>
      </w:r>
      <w:r>
        <w:rPr>
          <w:rFonts w:ascii="Times New Roman" w:hAnsi="Times New Roman"/>
          <w:i/>
          <w:sz w:val="28"/>
          <w:szCs w:val="28"/>
        </w:rPr>
        <w:t>цель настоящей п</w:t>
      </w:r>
      <w:r w:rsidRPr="00923CFE">
        <w:rPr>
          <w:rFonts w:ascii="Times New Roman" w:hAnsi="Times New Roman"/>
          <w:i/>
          <w:sz w:val="28"/>
          <w:szCs w:val="28"/>
        </w:rPr>
        <w:t xml:space="preserve">рограммы </w:t>
      </w:r>
      <w:r w:rsidRPr="00923CFE">
        <w:rPr>
          <w:rFonts w:ascii="Times New Roman" w:hAnsi="Times New Roman"/>
          <w:sz w:val="28"/>
          <w:szCs w:val="28"/>
        </w:rPr>
        <w:t xml:space="preserve">- создание правовых, экономических, организационных условий и гарантий для самореализации личности молодого человека, совершенствование работы с молодёжью в соответствии с приоритетными направлениями государственной молодежной политики. </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Основными целевыми индикаторами, характеризующими результ</w:t>
      </w:r>
      <w:r>
        <w:rPr>
          <w:rFonts w:ascii="Times New Roman" w:hAnsi="Times New Roman"/>
          <w:sz w:val="28"/>
          <w:szCs w:val="28"/>
        </w:rPr>
        <w:t>аты реализации Программы</w:t>
      </w:r>
      <w:r w:rsidRPr="00923CFE">
        <w:rPr>
          <w:rFonts w:ascii="Times New Roman" w:hAnsi="Times New Roman"/>
          <w:sz w:val="28"/>
          <w:szCs w:val="28"/>
        </w:rPr>
        <w:t>, являются:</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1) к</w:t>
      </w:r>
      <w:r w:rsidRPr="00923CFE">
        <w:rPr>
          <w:rFonts w:ascii="Times New Roman" w:hAnsi="Times New Roman"/>
          <w:color w:val="000000"/>
          <w:sz w:val="28"/>
          <w:szCs w:val="28"/>
        </w:rPr>
        <w:t>оличество проектов, представленных на мероприятиях по проектной деятельности</w:t>
      </w:r>
      <w:r w:rsidRPr="00923CFE">
        <w:rPr>
          <w:rFonts w:ascii="Times New Roman" w:hAnsi="Times New Roman"/>
          <w:sz w:val="28"/>
          <w:szCs w:val="28"/>
        </w:rPr>
        <w:t>;</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 xml:space="preserve">2) </w:t>
      </w:r>
      <w:r w:rsidRPr="00923CFE">
        <w:rPr>
          <w:rFonts w:ascii="Times New Roman" w:hAnsi="Times New Roman"/>
          <w:color w:val="000000"/>
          <w:sz w:val="28"/>
          <w:szCs w:val="28"/>
        </w:rPr>
        <w:t>доля молодых людей, участвующих в деятельности детских и молодежных общественных объединений, в общем количестве молодежи</w:t>
      </w:r>
      <w:r w:rsidRPr="00923CFE">
        <w:rPr>
          <w:rFonts w:ascii="Times New Roman" w:hAnsi="Times New Roman"/>
          <w:sz w:val="28"/>
          <w:szCs w:val="28"/>
        </w:rPr>
        <w:t>;</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3) количество созданных предприятий и рабочих мест;</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4) количество молодых людей, находящихся в трудной жизненной ситуации, вовлеченных в профилактические программы, мероприятия;</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5) д</w:t>
      </w:r>
      <w:r w:rsidRPr="00923CFE">
        <w:rPr>
          <w:rFonts w:ascii="Times New Roman" w:hAnsi="Times New Roman"/>
          <w:color w:val="000000"/>
          <w:sz w:val="28"/>
          <w:szCs w:val="28"/>
        </w:rPr>
        <w:t>оля молодых людей, участвующих в мероприятиях (конкурсах, фестивалях, формах, научно-практических конференциях), в общем количестве молодежи</w:t>
      </w:r>
      <w:r w:rsidRPr="00923CFE">
        <w:rPr>
          <w:rFonts w:ascii="Times New Roman" w:hAnsi="Times New Roman"/>
          <w:sz w:val="28"/>
          <w:szCs w:val="28"/>
        </w:rPr>
        <w:t>;</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6) количество участников программ по профессиональной ориентации, временной и сезонной занятости  молодежи;</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количество </w:t>
      </w:r>
      <w:r w:rsidRPr="00923CFE">
        <w:rPr>
          <w:rFonts w:ascii="Times New Roman" w:hAnsi="Times New Roman"/>
          <w:sz w:val="28"/>
          <w:szCs w:val="28"/>
        </w:rPr>
        <w:t>муниципальных учреждений по работе с молодежью.</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Значения данных индикаторов представляют краткую обобщенную характеристику состояния государственной молодежной политики и являются значимыми не только для специалистов, но и для населения республики Тыва в целом.</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Переч</w:t>
      </w:r>
      <w:r>
        <w:rPr>
          <w:rFonts w:ascii="Times New Roman" w:hAnsi="Times New Roman"/>
          <w:sz w:val="28"/>
          <w:szCs w:val="28"/>
        </w:rPr>
        <w:t>ень целевых индикаторов П</w:t>
      </w:r>
      <w:r w:rsidRPr="00923CFE">
        <w:rPr>
          <w:rFonts w:ascii="Times New Roman" w:hAnsi="Times New Roman"/>
          <w:sz w:val="28"/>
          <w:szCs w:val="28"/>
        </w:rPr>
        <w:t xml:space="preserve">рограммы носит открытый характер и предусматривает возможность корректировки в случаях изменения приоритетов государственной политики, появления новых социально-экономических </w:t>
      </w:r>
      <w:r w:rsidRPr="00923CFE">
        <w:rPr>
          <w:rFonts w:ascii="Times New Roman" w:hAnsi="Times New Roman"/>
          <w:sz w:val="28"/>
          <w:szCs w:val="28"/>
        </w:rPr>
        <w:lastRenderedPageBreak/>
        <w:t>обстоятельств, оказывающих существенное влияние на отрасль. Цели, задачи</w:t>
      </w:r>
      <w:r>
        <w:rPr>
          <w:rFonts w:ascii="Times New Roman" w:hAnsi="Times New Roman"/>
          <w:sz w:val="28"/>
          <w:szCs w:val="28"/>
        </w:rPr>
        <w:t xml:space="preserve"> и целевые индикаторы Программы</w:t>
      </w:r>
      <w:r>
        <w:rPr>
          <w:rFonts w:ascii="Times New Roman" w:hAnsi="Times New Roman"/>
          <w:bCs/>
          <w:sz w:val="28"/>
          <w:szCs w:val="28"/>
        </w:rPr>
        <w:t xml:space="preserve"> </w:t>
      </w:r>
      <w:r w:rsidRPr="00923CFE">
        <w:rPr>
          <w:rFonts w:ascii="Times New Roman" w:hAnsi="Times New Roman"/>
          <w:sz w:val="28"/>
          <w:szCs w:val="28"/>
        </w:rPr>
        <w:t>пр</w:t>
      </w:r>
      <w:r>
        <w:rPr>
          <w:rFonts w:ascii="Times New Roman" w:hAnsi="Times New Roman"/>
          <w:sz w:val="28"/>
          <w:szCs w:val="28"/>
        </w:rPr>
        <w:t>едставлены</w:t>
      </w:r>
      <w:r w:rsidRPr="00923CFE">
        <w:rPr>
          <w:rFonts w:ascii="Times New Roman" w:hAnsi="Times New Roman"/>
          <w:sz w:val="28"/>
          <w:szCs w:val="28"/>
        </w:rPr>
        <w:t>.</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 xml:space="preserve">Реализация Программы приведет к росту потребления качественных государственных услуг в области молодежной политики, стабилизирующих общественные отношения, что является значимым социальным результатом. Экономический эффект Программы будет достигнут, за счет сокращения числа безработных молодых людей, повышения продуктивности занятости талантливой молодежи, реализующей инновационные проекты, повышения эффективности использования бюджетных ресурсов государственной молодежной политики – за счет устранения дублирования и обеспечения координации деятельности различных ведомств. </w:t>
      </w:r>
    </w:p>
    <w:p w:rsidR="004721D3" w:rsidRPr="00923CFE" w:rsidRDefault="004721D3" w:rsidP="004721D3">
      <w:pPr>
        <w:tabs>
          <w:tab w:val="left" w:pos="993"/>
        </w:tabs>
        <w:spacing w:after="0" w:line="240" w:lineRule="auto"/>
        <w:ind w:firstLine="709"/>
        <w:jc w:val="both"/>
        <w:rPr>
          <w:rFonts w:ascii="Times New Roman" w:hAnsi="Times New Roman"/>
          <w:sz w:val="28"/>
          <w:szCs w:val="28"/>
        </w:rPr>
      </w:pPr>
      <w:r w:rsidRPr="00923CFE">
        <w:rPr>
          <w:rFonts w:ascii="Times New Roman" w:hAnsi="Times New Roman"/>
          <w:sz w:val="28"/>
          <w:szCs w:val="28"/>
        </w:rPr>
        <w:t>В 201</w:t>
      </w:r>
      <w:r>
        <w:rPr>
          <w:rFonts w:ascii="Times New Roman" w:hAnsi="Times New Roman"/>
          <w:sz w:val="28"/>
          <w:szCs w:val="28"/>
        </w:rPr>
        <w:t>7-2019</w:t>
      </w:r>
      <w:r w:rsidRPr="00923CFE">
        <w:rPr>
          <w:rFonts w:ascii="Times New Roman" w:hAnsi="Times New Roman"/>
          <w:sz w:val="28"/>
          <w:szCs w:val="28"/>
        </w:rPr>
        <w:t xml:space="preserve"> год</w:t>
      </w:r>
      <w:r>
        <w:rPr>
          <w:rFonts w:ascii="Times New Roman" w:hAnsi="Times New Roman"/>
          <w:sz w:val="28"/>
          <w:szCs w:val="28"/>
        </w:rPr>
        <w:t>ы</w:t>
      </w:r>
      <w:r w:rsidRPr="00923CFE">
        <w:rPr>
          <w:rFonts w:ascii="Times New Roman" w:hAnsi="Times New Roman"/>
          <w:sz w:val="28"/>
          <w:szCs w:val="28"/>
        </w:rPr>
        <w:t xml:space="preserve"> в результате выполнения Программы будут получены следующие результаты, определяющие ее социально-экономическую эффективность:</w:t>
      </w:r>
    </w:p>
    <w:p w:rsidR="004721D3" w:rsidRPr="00923CFE" w:rsidRDefault="004721D3" w:rsidP="004721D3">
      <w:pPr>
        <w:pStyle w:val="a5"/>
        <w:numPr>
          <w:ilvl w:val="0"/>
          <w:numId w:val="12"/>
        </w:numPr>
        <w:tabs>
          <w:tab w:val="left" w:pos="284"/>
          <w:tab w:val="left" w:pos="993"/>
        </w:tabs>
        <w:spacing w:after="0" w:line="240" w:lineRule="auto"/>
        <w:ind w:left="0" w:firstLine="709"/>
        <w:jc w:val="both"/>
        <w:rPr>
          <w:rFonts w:ascii="Times New Roman" w:hAnsi="Times New Roman"/>
          <w:sz w:val="28"/>
          <w:szCs w:val="28"/>
        </w:rPr>
      </w:pPr>
      <w:r w:rsidRPr="00923CFE">
        <w:rPr>
          <w:rFonts w:ascii="Times New Roman" w:hAnsi="Times New Roman"/>
          <w:sz w:val="28"/>
          <w:szCs w:val="28"/>
        </w:rPr>
        <w:t>увеличение доли молодежи, участвующей в до</w:t>
      </w:r>
      <w:r>
        <w:rPr>
          <w:rFonts w:ascii="Times New Roman" w:hAnsi="Times New Roman"/>
          <w:sz w:val="28"/>
          <w:szCs w:val="28"/>
        </w:rPr>
        <w:t xml:space="preserve">бровольческой деятельности на 25 </w:t>
      </w:r>
      <w:r w:rsidRPr="00923CFE">
        <w:rPr>
          <w:rFonts w:ascii="Times New Roman" w:hAnsi="Times New Roman"/>
          <w:sz w:val="28"/>
          <w:szCs w:val="28"/>
        </w:rPr>
        <w:t>процентов;</w:t>
      </w:r>
    </w:p>
    <w:p w:rsidR="004721D3" w:rsidRPr="00923CFE" w:rsidRDefault="004721D3" w:rsidP="004721D3">
      <w:pPr>
        <w:pStyle w:val="a5"/>
        <w:numPr>
          <w:ilvl w:val="0"/>
          <w:numId w:val="12"/>
        </w:numPr>
        <w:tabs>
          <w:tab w:val="left" w:pos="284"/>
          <w:tab w:val="left" w:pos="993"/>
        </w:tabs>
        <w:spacing w:after="0" w:line="240" w:lineRule="auto"/>
        <w:ind w:left="0" w:firstLine="709"/>
        <w:jc w:val="both"/>
        <w:rPr>
          <w:rFonts w:ascii="Times New Roman" w:hAnsi="Times New Roman"/>
          <w:sz w:val="28"/>
          <w:szCs w:val="28"/>
        </w:rPr>
      </w:pPr>
      <w:r w:rsidRPr="00923CFE">
        <w:rPr>
          <w:rFonts w:ascii="Times New Roman" w:hAnsi="Times New Roman"/>
          <w:sz w:val="28"/>
          <w:szCs w:val="28"/>
        </w:rPr>
        <w:t xml:space="preserve">обеспечение не менее 50  процентов охвата учащихся старших классов общеобразовательных учреждений реализуемыми программами по трудоустройству, профессиональной ориентации; </w:t>
      </w:r>
    </w:p>
    <w:p w:rsidR="004721D3" w:rsidRPr="00923CFE" w:rsidRDefault="004721D3" w:rsidP="004721D3">
      <w:pPr>
        <w:pStyle w:val="a5"/>
        <w:numPr>
          <w:ilvl w:val="0"/>
          <w:numId w:val="12"/>
        </w:numPr>
        <w:tabs>
          <w:tab w:val="left" w:pos="284"/>
          <w:tab w:val="left" w:pos="993"/>
        </w:tabs>
        <w:spacing w:after="0" w:line="240" w:lineRule="auto"/>
        <w:ind w:left="0" w:firstLine="709"/>
        <w:jc w:val="both"/>
        <w:rPr>
          <w:rFonts w:ascii="Times New Roman" w:hAnsi="Times New Roman"/>
          <w:sz w:val="28"/>
          <w:szCs w:val="28"/>
        </w:rPr>
      </w:pPr>
      <w:r w:rsidRPr="00923CFE">
        <w:rPr>
          <w:rFonts w:ascii="Times New Roman" w:hAnsi="Times New Roman"/>
          <w:sz w:val="28"/>
          <w:szCs w:val="28"/>
        </w:rPr>
        <w:t>увеличение количества молодежи, участвующей в деятельности детских и молодежных общественных объединений, в том числе органов ученического самоуправления, молодежных структур при органах исполнительно</w:t>
      </w:r>
      <w:r>
        <w:rPr>
          <w:rFonts w:ascii="Times New Roman" w:hAnsi="Times New Roman"/>
          <w:sz w:val="28"/>
          <w:szCs w:val="28"/>
        </w:rPr>
        <w:t>й и законодательной власти на 25</w:t>
      </w:r>
      <w:r w:rsidRPr="00923CFE">
        <w:rPr>
          <w:rFonts w:ascii="Times New Roman" w:hAnsi="Times New Roman"/>
          <w:sz w:val="28"/>
          <w:szCs w:val="28"/>
        </w:rPr>
        <w:t xml:space="preserve"> процентов;</w:t>
      </w:r>
    </w:p>
    <w:p w:rsidR="004721D3" w:rsidRPr="00923CFE" w:rsidRDefault="004721D3" w:rsidP="004721D3">
      <w:pPr>
        <w:pStyle w:val="a5"/>
        <w:tabs>
          <w:tab w:val="left" w:pos="284"/>
          <w:tab w:val="left" w:pos="993"/>
        </w:tabs>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Pr="00923CFE">
        <w:rPr>
          <w:rFonts w:ascii="Times New Roman" w:hAnsi="Times New Roman"/>
          <w:sz w:val="28"/>
          <w:szCs w:val="28"/>
        </w:rPr>
        <w:t xml:space="preserve">создание во всех </w:t>
      </w:r>
      <w:r>
        <w:rPr>
          <w:rFonts w:ascii="Times New Roman" w:hAnsi="Times New Roman"/>
          <w:sz w:val="28"/>
          <w:szCs w:val="28"/>
        </w:rPr>
        <w:t>сельских поселениях молодежных центров</w:t>
      </w:r>
      <w:r w:rsidRPr="00923CFE">
        <w:rPr>
          <w:rFonts w:ascii="Times New Roman" w:hAnsi="Times New Roman"/>
          <w:sz w:val="28"/>
          <w:szCs w:val="28"/>
        </w:rPr>
        <w:t>, осуществляющих работу с молодежью;</w:t>
      </w:r>
    </w:p>
    <w:p w:rsidR="004721D3" w:rsidRPr="00923CFE" w:rsidRDefault="004721D3" w:rsidP="004721D3">
      <w:pPr>
        <w:pStyle w:val="a5"/>
        <w:numPr>
          <w:ilvl w:val="0"/>
          <w:numId w:val="12"/>
        </w:numPr>
        <w:tabs>
          <w:tab w:val="left" w:pos="284"/>
          <w:tab w:val="left" w:pos="993"/>
        </w:tabs>
        <w:spacing w:after="0" w:line="240" w:lineRule="auto"/>
        <w:ind w:left="0" w:firstLine="709"/>
        <w:jc w:val="both"/>
        <w:rPr>
          <w:rFonts w:ascii="Times New Roman" w:hAnsi="Times New Roman"/>
          <w:sz w:val="28"/>
          <w:szCs w:val="28"/>
        </w:rPr>
      </w:pPr>
      <w:r w:rsidRPr="00923CFE">
        <w:rPr>
          <w:rFonts w:ascii="Times New Roman" w:hAnsi="Times New Roman"/>
          <w:sz w:val="28"/>
          <w:szCs w:val="28"/>
        </w:rPr>
        <w:t xml:space="preserve">внедрение во </w:t>
      </w:r>
      <w:r>
        <w:rPr>
          <w:rFonts w:ascii="Times New Roman" w:hAnsi="Times New Roman"/>
          <w:sz w:val="28"/>
          <w:szCs w:val="28"/>
        </w:rPr>
        <w:t xml:space="preserve">всех сельских поселениях </w:t>
      </w:r>
      <w:r w:rsidRPr="00923CFE">
        <w:rPr>
          <w:rFonts w:ascii="Times New Roman" w:hAnsi="Times New Roman"/>
          <w:sz w:val="28"/>
          <w:szCs w:val="28"/>
        </w:rPr>
        <w:t>стандартов услуг в области молодежной политики, а также современных методик и программ работы с молодежью по основным направлениям государственной молодежной политики (ранняя профориентация, изобретательство и творчество, предпринимательство, лидерство).</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Pr="00923CFE">
        <w:rPr>
          <w:rFonts w:ascii="Times New Roman" w:hAnsi="Times New Roman"/>
          <w:sz w:val="28"/>
          <w:szCs w:val="28"/>
        </w:rPr>
        <w:t>рограмма реализуется в 201</w:t>
      </w:r>
      <w:r w:rsidR="00C4153F">
        <w:rPr>
          <w:rFonts w:ascii="Times New Roman" w:hAnsi="Times New Roman"/>
          <w:sz w:val="28"/>
          <w:szCs w:val="28"/>
        </w:rPr>
        <w:t>8-2020</w:t>
      </w:r>
      <w:r>
        <w:rPr>
          <w:rFonts w:ascii="Times New Roman" w:hAnsi="Times New Roman"/>
          <w:sz w:val="28"/>
          <w:szCs w:val="28"/>
        </w:rPr>
        <w:t xml:space="preserve"> годы. </w:t>
      </w:r>
    </w:p>
    <w:p w:rsidR="004721D3" w:rsidRPr="007052E8" w:rsidRDefault="004721D3" w:rsidP="004721D3">
      <w:pPr>
        <w:widowControl w:val="0"/>
        <w:autoSpaceDE w:val="0"/>
        <w:autoSpaceDN w:val="0"/>
        <w:adjustRightInd w:val="0"/>
        <w:spacing w:after="0" w:line="240" w:lineRule="auto"/>
        <w:jc w:val="center"/>
        <w:rPr>
          <w:rFonts w:ascii="Times New Roman" w:hAnsi="Times New Roman"/>
          <w:b/>
          <w:sz w:val="28"/>
        </w:rPr>
      </w:pPr>
      <w:r w:rsidRPr="007052E8">
        <w:rPr>
          <w:rFonts w:ascii="Times New Roman" w:hAnsi="Times New Roman"/>
          <w:b/>
          <w:sz w:val="28"/>
        </w:rPr>
        <w:t>V. Трудовые ресурсы</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Создание эффективной системы развития кадрового потенциала молодежной политики в республике потребует обеспечения отрасли квалифицированными специалистами. В связи с этим возникает необходимость разработки новых методических основ реализации программ подготовки, переподготовки и повышения квалификации специалистов сферы работы с молодежью на региональном и муниципальном уровне.</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 xml:space="preserve">Подготовка специалистов в республике для кадрового обеспечения системы молодежной политики осуществляется в рамках образовательных программ государственными образовательными учреждениями высшего профессионального образования, а также при кафедре молодежной политики и дополнительного образования на базе Тувинского государственного института переподготовки и повышения квалификации кадров. Успешно реализуются образовательные проекты "Кадровая молодежная политика на региональном уровне", "Молодежный резерв управленческих кадров". Ежегодно по данным программам обучаются более 500 специалистов по работе с молодежью, организаторов патриотического воспитания, педагогов дополнительного образования детей, начальников и вожатых детских оздоровительных лагерей, специалистов по работе с молодежью, а также </w:t>
      </w:r>
      <w:r w:rsidRPr="00513E27">
        <w:rPr>
          <w:rFonts w:ascii="Times New Roman" w:hAnsi="Times New Roman"/>
          <w:sz w:val="28"/>
        </w:rPr>
        <w:lastRenderedPageBreak/>
        <w:t>представителей молодежных общественных организаций.</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Мероприятия п</w:t>
      </w:r>
      <w:r w:rsidRPr="00513E27">
        <w:rPr>
          <w:rFonts w:ascii="Times New Roman" w:hAnsi="Times New Roman"/>
          <w:sz w:val="28"/>
        </w:rPr>
        <w:t xml:space="preserve">рограммы направлены на решение задач по обеспечению эффективной социализации и вовлечения молодежи в активную общественную деятельность через участие молодых людей в программах по трудоустройству, профессиональной ориентации. Комплекс мероприятий направлен на профессиональную ориентацию молодежи, поддержку движения студенческих строительных отрядов, популяризацию малого предпринимательства как перспективного вида деятельности в молодежной среде. Для вовлечения молодежи в активную общественную деятельность и обмена опытом ежегодно организуется участие лидеров студенческого молодежного актива, молодежного движения в мероприятиях </w:t>
      </w:r>
      <w:r>
        <w:rPr>
          <w:rFonts w:ascii="Times New Roman" w:hAnsi="Times New Roman"/>
          <w:sz w:val="28"/>
        </w:rPr>
        <w:t xml:space="preserve">республиканского, </w:t>
      </w:r>
      <w:r w:rsidRPr="00513E27">
        <w:rPr>
          <w:rFonts w:ascii="Times New Roman" w:hAnsi="Times New Roman"/>
          <w:sz w:val="28"/>
        </w:rPr>
        <w:t>всероссийского и межрегионального уровня.</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Приоритетным направлением молодежной политики в Республике Тыва является создание благоприятных условий для развития молодежного предпринимательства, расширение возможностей молодыми людьми реализовать свои предпринимательские инициативы в создании собственного дела. В результате принимаемых мер по развитию молодежного предпринимательства на территории Республики Тыва предполагается:</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 xml:space="preserve">расширение осведомленности молодежи о программах поддержки и развития малого бизнеса посредством распространения информации с использованием печатных </w:t>
      </w:r>
      <w:r>
        <w:rPr>
          <w:rFonts w:ascii="Times New Roman" w:hAnsi="Times New Roman"/>
          <w:sz w:val="28"/>
        </w:rPr>
        <w:t xml:space="preserve">муниципальных </w:t>
      </w:r>
      <w:r w:rsidRPr="00513E27">
        <w:rPr>
          <w:rFonts w:ascii="Times New Roman" w:hAnsi="Times New Roman"/>
          <w:sz w:val="28"/>
        </w:rPr>
        <w:t>СМИ, Интернета, телевидения, рекламы;</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увеличение числа молодых людей, принявших участие в образовательных программах по развитию предпринимательства;</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 xml:space="preserve">увеличение количества участников конкурсов по </w:t>
      </w:r>
      <w:proofErr w:type="gramStart"/>
      <w:r w:rsidRPr="00513E27">
        <w:rPr>
          <w:rFonts w:ascii="Times New Roman" w:hAnsi="Times New Roman"/>
          <w:sz w:val="28"/>
        </w:rPr>
        <w:t>бизнес-проектированию</w:t>
      </w:r>
      <w:proofErr w:type="gramEnd"/>
      <w:r w:rsidRPr="00513E27">
        <w:rPr>
          <w:rFonts w:ascii="Times New Roman" w:hAnsi="Times New Roman"/>
          <w:sz w:val="28"/>
        </w:rPr>
        <w:t>;</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увеличение числа вновь созданных субъектов малого и среднего предпринимательства;</w:t>
      </w:r>
    </w:p>
    <w:p w:rsidR="004721D3" w:rsidRPr="00513E27"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увеличение налоговых поступлений в бюджеты всех уровней;</w:t>
      </w:r>
    </w:p>
    <w:p w:rsidR="004721D3" w:rsidRPr="00257185" w:rsidRDefault="004721D3" w:rsidP="004721D3">
      <w:pPr>
        <w:widowControl w:val="0"/>
        <w:autoSpaceDE w:val="0"/>
        <w:autoSpaceDN w:val="0"/>
        <w:adjustRightInd w:val="0"/>
        <w:spacing w:after="0" w:line="240" w:lineRule="auto"/>
        <w:ind w:firstLine="709"/>
        <w:jc w:val="both"/>
        <w:rPr>
          <w:rFonts w:ascii="Times New Roman" w:hAnsi="Times New Roman"/>
          <w:sz w:val="28"/>
        </w:rPr>
      </w:pPr>
      <w:r w:rsidRPr="00513E27">
        <w:rPr>
          <w:rFonts w:ascii="Times New Roman" w:hAnsi="Times New Roman"/>
          <w:sz w:val="28"/>
        </w:rPr>
        <w:t>увеличение числа участников межрегиональных, общероссийских площадок по тематике молодежного предпринимательства.</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p>
    <w:p w:rsidR="004721D3" w:rsidRPr="007052E8" w:rsidRDefault="004721D3" w:rsidP="004721D3">
      <w:pPr>
        <w:widowControl w:val="0"/>
        <w:tabs>
          <w:tab w:val="left" w:pos="993"/>
        </w:tabs>
        <w:autoSpaceDE w:val="0"/>
        <w:autoSpaceDN w:val="0"/>
        <w:adjustRightInd w:val="0"/>
        <w:spacing w:after="0" w:line="240" w:lineRule="auto"/>
        <w:ind w:firstLine="709"/>
        <w:jc w:val="center"/>
        <w:outlineLvl w:val="1"/>
        <w:rPr>
          <w:rFonts w:ascii="Times New Roman" w:hAnsi="Times New Roman"/>
          <w:b/>
          <w:sz w:val="28"/>
          <w:szCs w:val="28"/>
        </w:rPr>
      </w:pPr>
      <w:r w:rsidRPr="007052E8">
        <w:rPr>
          <w:rFonts w:ascii="Times New Roman" w:hAnsi="Times New Roman"/>
          <w:b/>
          <w:sz w:val="28"/>
          <w:szCs w:val="28"/>
        </w:rPr>
        <w:t>V</w:t>
      </w:r>
      <w:r w:rsidR="00EA2E12">
        <w:rPr>
          <w:rFonts w:ascii="Times New Roman" w:hAnsi="Times New Roman"/>
          <w:b/>
          <w:sz w:val="28"/>
          <w:szCs w:val="28"/>
          <w:lang w:val="en-US"/>
        </w:rPr>
        <w:t>I</w:t>
      </w:r>
      <w:r w:rsidRPr="007052E8">
        <w:rPr>
          <w:rFonts w:ascii="Times New Roman" w:hAnsi="Times New Roman"/>
          <w:b/>
          <w:sz w:val="28"/>
          <w:szCs w:val="28"/>
        </w:rPr>
        <w:t>. Механизм реализации и система управления</w:t>
      </w:r>
    </w:p>
    <w:p w:rsidR="004721D3" w:rsidRPr="007052E8" w:rsidRDefault="004721D3" w:rsidP="004721D3">
      <w:pPr>
        <w:widowControl w:val="0"/>
        <w:tabs>
          <w:tab w:val="left" w:pos="993"/>
        </w:tabs>
        <w:autoSpaceDE w:val="0"/>
        <w:autoSpaceDN w:val="0"/>
        <w:adjustRightInd w:val="0"/>
        <w:spacing w:after="0" w:line="240" w:lineRule="auto"/>
        <w:ind w:firstLine="709"/>
        <w:jc w:val="center"/>
        <w:rPr>
          <w:rFonts w:ascii="Times New Roman" w:hAnsi="Times New Roman"/>
          <w:b/>
          <w:sz w:val="28"/>
          <w:szCs w:val="28"/>
        </w:rPr>
      </w:pPr>
      <w:r w:rsidRPr="007052E8">
        <w:rPr>
          <w:rFonts w:ascii="Times New Roman" w:hAnsi="Times New Roman"/>
          <w:b/>
          <w:sz w:val="28"/>
          <w:szCs w:val="28"/>
        </w:rPr>
        <w:t>программы</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Текущее упр</w:t>
      </w:r>
      <w:r>
        <w:rPr>
          <w:rFonts w:ascii="Times New Roman" w:hAnsi="Times New Roman"/>
          <w:sz w:val="28"/>
          <w:szCs w:val="28"/>
        </w:rPr>
        <w:t>авление реализацией Программы</w:t>
      </w:r>
      <w:r w:rsidRPr="00923CFE">
        <w:rPr>
          <w:rFonts w:ascii="Times New Roman" w:hAnsi="Times New Roman"/>
          <w:sz w:val="28"/>
          <w:szCs w:val="28"/>
        </w:rPr>
        <w:t xml:space="preserve"> осуществляет </w:t>
      </w:r>
      <w:r>
        <w:rPr>
          <w:rFonts w:ascii="Times New Roman" w:hAnsi="Times New Roman"/>
          <w:sz w:val="28"/>
          <w:szCs w:val="28"/>
        </w:rPr>
        <w:t>администрация муниципального района «</w:t>
      </w:r>
      <w:proofErr w:type="spellStart"/>
      <w:r>
        <w:rPr>
          <w:rFonts w:ascii="Times New Roman" w:hAnsi="Times New Roman"/>
          <w:sz w:val="28"/>
          <w:szCs w:val="28"/>
        </w:rPr>
        <w:t>Кызылский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кожуун</w:t>
      </w:r>
      <w:proofErr w:type="spellEnd"/>
      <w:r>
        <w:rPr>
          <w:rFonts w:ascii="Times New Roman" w:hAnsi="Times New Roman"/>
          <w:sz w:val="28"/>
          <w:szCs w:val="28"/>
        </w:rPr>
        <w:t>»</w:t>
      </w:r>
      <w:r w:rsidRPr="00923CFE">
        <w:rPr>
          <w:rFonts w:ascii="Times New Roman" w:hAnsi="Times New Roman"/>
          <w:sz w:val="28"/>
          <w:szCs w:val="28"/>
        </w:rPr>
        <w:t>.</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 xml:space="preserve">Реализация мероприятий </w:t>
      </w:r>
      <w:r>
        <w:rPr>
          <w:rFonts w:ascii="Times New Roman" w:hAnsi="Times New Roman"/>
          <w:sz w:val="28"/>
          <w:szCs w:val="28"/>
        </w:rPr>
        <w:t xml:space="preserve">Программы </w:t>
      </w:r>
      <w:r w:rsidRPr="00923CFE">
        <w:rPr>
          <w:rFonts w:ascii="Times New Roman" w:hAnsi="Times New Roman"/>
          <w:sz w:val="28"/>
          <w:szCs w:val="28"/>
        </w:rPr>
        <w:t>осуществляется во взаимоде</w:t>
      </w:r>
      <w:r>
        <w:rPr>
          <w:rFonts w:ascii="Times New Roman" w:hAnsi="Times New Roman"/>
          <w:sz w:val="28"/>
          <w:szCs w:val="28"/>
        </w:rPr>
        <w:t xml:space="preserve">йствии </w:t>
      </w:r>
      <w:proofErr w:type="gramStart"/>
      <w:r>
        <w:rPr>
          <w:rFonts w:ascii="Times New Roman" w:hAnsi="Times New Roman"/>
          <w:sz w:val="28"/>
          <w:szCs w:val="28"/>
        </w:rPr>
        <w:t>с</w:t>
      </w:r>
      <w:proofErr w:type="gramEnd"/>
      <w:r>
        <w:rPr>
          <w:rFonts w:ascii="Times New Roman" w:hAnsi="Times New Roman"/>
          <w:sz w:val="28"/>
          <w:szCs w:val="28"/>
        </w:rPr>
        <w:t xml:space="preserve"> структурными отделами и управлениями администрации муниципального района «</w:t>
      </w:r>
      <w:proofErr w:type="spellStart"/>
      <w:r>
        <w:rPr>
          <w:rFonts w:ascii="Times New Roman" w:hAnsi="Times New Roman"/>
          <w:sz w:val="28"/>
          <w:szCs w:val="28"/>
        </w:rPr>
        <w:t>Кызылский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кожуун</w:t>
      </w:r>
      <w:proofErr w:type="spellEnd"/>
      <w:r>
        <w:rPr>
          <w:rFonts w:ascii="Times New Roman" w:hAnsi="Times New Roman"/>
          <w:sz w:val="28"/>
          <w:szCs w:val="28"/>
        </w:rPr>
        <w:t>»</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Исполните</w:t>
      </w:r>
      <w:r>
        <w:rPr>
          <w:rFonts w:ascii="Times New Roman" w:hAnsi="Times New Roman"/>
          <w:sz w:val="28"/>
          <w:szCs w:val="28"/>
        </w:rPr>
        <w:t>ли мероприятий Программы</w:t>
      </w:r>
      <w:r w:rsidRPr="00923CFE">
        <w:rPr>
          <w:rFonts w:ascii="Times New Roman" w:hAnsi="Times New Roman"/>
          <w:sz w:val="28"/>
          <w:szCs w:val="28"/>
        </w:rPr>
        <w:t xml:space="preserve"> осуществляют:</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1) своевременную и качественную реализацию программных мероприятий;</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2) эффективное и целевое использование бюджетных средств, выделенных на реализацию государственной программы.</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 муниципального района «</w:t>
      </w:r>
      <w:proofErr w:type="spellStart"/>
      <w:r>
        <w:rPr>
          <w:rFonts w:ascii="Times New Roman" w:hAnsi="Times New Roman"/>
          <w:sz w:val="28"/>
          <w:szCs w:val="28"/>
        </w:rPr>
        <w:t>Кызылский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кожуун</w:t>
      </w:r>
      <w:proofErr w:type="spellEnd"/>
      <w:r>
        <w:rPr>
          <w:rFonts w:ascii="Times New Roman" w:hAnsi="Times New Roman"/>
          <w:sz w:val="28"/>
          <w:szCs w:val="28"/>
        </w:rPr>
        <w:t>»</w:t>
      </w:r>
      <w:r w:rsidRPr="00923CFE">
        <w:rPr>
          <w:rFonts w:ascii="Times New Roman" w:hAnsi="Times New Roman"/>
          <w:sz w:val="28"/>
          <w:szCs w:val="28"/>
        </w:rPr>
        <w:t xml:space="preserve"> для управления </w:t>
      </w:r>
      <w:r>
        <w:rPr>
          <w:rFonts w:ascii="Times New Roman" w:hAnsi="Times New Roman"/>
          <w:sz w:val="28"/>
          <w:szCs w:val="28"/>
        </w:rPr>
        <w:t>за ходом реализации Программы</w:t>
      </w:r>
      <w:r w:rsidRPr="00923CFE">
        <w:rPr>
          <w:rFonts w:ascii="Times New Roman" w:hAnsi="Times New Roman"/>
          <w:sz w:val="28"/>
          <w:szCs w:val="28"/>
        </w:rPr>
        <w:t>:</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1) ежегодно формирует календарный план (подробный план мероприятий на очер</w:t>
      </w:r>
      <w:r>
        <w:rPr>
          <w:rFonts w:ascii="Times New Roman" w:hAnsi="Times New Roman"/>
          <w:sz w:val="28"/>
          <w:szCs w:val="28"/>
        </w:rPr>
        <w:t>едной финансовый год</w:t>
      </w:r>
      <w:r w:rsidRPr="00923CFE">
        <w:rPr>
          <w:rFonts w:ascii="Times New Roman" w:hAnsi="Times New Roman"/>
          <w:sz w:val="28"/>
          <w:szCs w:val="28"/>
        </w:rPr>
        <w:t>);</w:t>
      </w:r>
    </w:p>
    <w:p w:rsidR="004721D3" w:rsidRPr="00ED6620"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ED6620">
        <w:rPr>
          <w:rFonts w:ascii="Times New Roman" w:hAnsi="Times New Roman"/>
          <w:sz w:val="28"/>
          <w:szCs w:val="28"/>
        </w:rPr>
        <w:t>2) координирует деятельность по выполнению календарного плана и представляет к</w:t>
      </w:r>
      <w:r>
        <w:rPr>
          <w:rFonts w:ascii="Times New Roman" w:hAnsi="Times New Roman"/>
          <w:sz w:val="28"/>
          <w:szCs w:val="28"/>
        </w:rPr>
        <w:t xml:space="preserve">вартальные </w:t>
      </w:r>
      <w:r w:rsidRPr="00ED6620">
        <w:rPr>
          <w:rFonts w:ascii="Times New Roman" w:hAnsi="Times New Roman"/>
          <w:sz w:val="28"/>
          <w:szCs w:val="28"/>
        </w:rPr>
        <w:t>и годовые отчеты о в</w:t>
      </w:r>
      <w:r>
        <w:rPr>
          <w:rFonts w:ascii="Times New Roman" w:hAnsi="Times New Roman"/>
          <w:sz w:val="28"/>
          <w:szCs w:val="28"/>
        </w:rPr>
        <w:t>ыполнении календарного плана в М</w:t>
      </w:r>
      <w:r w:rsidRPr="00ED6620">
        <w:rPr>
          <w:rFonts w:ascii="Times New Roman" w:hAnsi="Times New Roman"/>
          <w:sz w:val="28"/>
          <w:szCs w:val="28"/>
        </w:rPr>
        <w:t>инистерство</w:t>
      </w:r>
      <w:r>
        <w:rPr>
          <w:rFonts w:ascii="Times New Roman" w:hAnsi="Times New Roman"/>
          <w:sz w:val="28"/>
          <w:szCs w:val="28"/>
        </w:rPr>
        <w:t xml:space="preserve"> по делам молодежи и спорта</w:t>
      </w:r>
      <w:r w:rsidRPr="00ED6620">
        <w:rPr>
          <w:rFonts w:ascii="Times New Roman" w:hAnsi="Times New Roman"/>
          <w:sz w:val="28"/>
          <w:szCs w:val="28"/>
        </w:rPr>
        <w:t xml:space="preserve"> Рес</w:t>
      </w:r>
      <w:r>
        <w:rPr>
          <w:rFonts w:ascii="Times New Roman" w:hAnsi="Times New Roman"/>
          <w:sz w:val="28"/>
          <w:szCs w:val="28"/>
        </w:rPr>
        <w:t>публики Тыва</w:t>
      </w:r>
      <w:r w:rsidRPr="00ED6620">
        <w:rPr>
          <w:rFonts w:ascii="Times New Roman" w:hAnsi="Times New Roman"/>
          <w:sz w:val="28"/>
          <w:szCs w:val="28"/>
        </w:rPr>
        <w:t xml:space="preserve">. </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ED6620">
        <w:rPr>
          <w:rFonts w:ascii="Times New Roman" w:hAnsi="Times New Roman"/>
          <w:sz w:val="28"/>
          <w:szCs w:val="28"/>
        </w:rPr>
        <w:t xml:space="preserve">а) осуществляет мониторинг и </w:t>
      </w:r>
      <w:proofErr w:type="gramStart"/>
      <w:r w:rsidRPr="00ED6620">
        <w:rPr>
          <w:rFonts w:ascii="Times New Roman" w:hAnsi="Times New Roman"/>
          <w:sz w:val="28"/>
          <w:szCs w:val="28"/>
        </w:rPr>
        <w:t>контроль</w:t>
      </w:r>
      <w:r w:rsidRPr="00923CFE">
        <w:rPr>
          <w:rFonts w:ascii="Times New Roman" w:hAnsi="Times New Roman"/>
          <w:sz w:val="28"/>
          <w:szCs w:val="28"/>
        </w:rPr>
        <w:t xml:space="preserve"> за</w:t>
      </w:r>
      <w:proofErr w:type="gramEnd"/>
      <w:r w:rsidRPr="00923CFE">
        <w:rPr>
          <w:rFonts w:ascii="Times New Roman" w:hAnsi="Times New Roman"/>
          <w:sz w:val="28"/>
          <w:szCs w:val="28"/>
        </w:rPr>
        <w:t xml:space="preserve"> хо</w:t>
      </w:r>
      <w:r>
        <w:rPr>
          <w:rFonts w:ascii="Times New Roman" w:hAnsi="Times New Roman"/>
          <w:sz w:val="28"/>
          <w:szCs w:val="28"/>
        </w:rPr>
        <w:t>дом реализации П</w:t>
      </w:r>
      <w:r w:rsidRPr="00923CFE">
        <w:rPr>
          <w:rFonts w:ascii="Times New Roman" w:hAnsi="Times New Roman"/>
          <w:sz w:val="28"/>
          <w:szCs w:val="28"/>
        </w:rPr>
        <w:t>рограммы. Объектом мониторинга являются значения показателе</w:t>
      </w:r>
      <w:r>
        <w:rPr>
          <w:rFonts w:ascii="Times New Roman" w:hAnsi="Times New Roman"/>
          <w:sz w:val="28"/>
          <w:szCs w:val="28"/>
        </w:rPr>
        <w:t xml:space="preserve">й (индикаторов) программы </w:t>
      </w:r>
      <w:r w:rsidRPr="00923CFE">
        <w:rPr>
          <w:rFonts w:ascii="Times New Roman" w:hAnsi="Times New Roman"/>
          <w:sz w:val="28"/>
          <w:szCs w:val="28"/>
        </w:rPr>
        <w:t xml:space="preserve">и </w:t>
      </w:r>
      <w:r w:rsidRPr="00923CFE">
        <w:rPr>
          <w:rFonts w:ascii="Times New Roman" w:hAnsi="Times New Roman"/>
          <w:sz w:val="28"/>
          <w:szCs w:val="28"/>
        </w:rPr>
        <w:lastRenderedPageBreak/>
        <w:t>ход реализа</w:t>
      </w:r>
      <w:r>
        <w:rPr>
          <w:rFonts w:ascii="Times New Roman" w:hAnsi="Times New Roman"/>
          <w:sz w:val="28"/>
          <w:szCs w:val="28"/>
        </w:rPr>
        <w:t>ции мероприятий п</w:t>
      </w:r>
      <w:r w:rsidRPr="00923CFE">
        <w:rPr>
          <w:rFonts w:ascii="Times New Roman" w:hAnsi="Times New Roman"/>
          <w:sz w:val="28"/>
          <w:szCs w:val="28"/>
        </w:rPr>
        <w:t>рограммы;</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б) ежегодно осуществляет оценку результативности и эффективн</w:t>
      </w:r>
      <w:r>
        <w:rPr>
          <w:rFonts w:ascii="Times New Roman" w:hAnsi="Times New Roman"/>
          <w:sz w:val="28"/>
          <w:szCs w:val="28"/>
        </w:rPr>
        <w:t xml:space="preserve">ости реализации </w:t>
      </w:r>
      <w:r w:rsidRPr="00923CFE">
        <w:rPr>
          <w:rFonts w:ascii="Times New Roman" w:hAnsi="Times New Roman"/>
          <w:sz w:val="28"/>
          <w:szCs w:val="28"/>
        </w:rPr>
        <w:t>программы с возможностью ее корректировки;</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в) ежегодно уточняет в установленном порядке объемы финансирова</w:t>
      </w:r>
      <w:r>
        <w:rPr>
          <w:rFonts w:ascii="Times New Roman" w:hAnsi="Times New Roman"/>
          <w:sz w:val="28"/>
          <w:szCs w:val="28"/>
        </w:rPr>
        <w:t xml:space="preserve">ния мероприятий </w:t>
      </w:r>
      <w:r w:rsidRPr="00923CFE">
        <w:rPr>
          <w:rFonts w:ascii="Times New Roman" w:hAnsi="Times New Roman"/>
          <w:sz w:val="28"/>
          <w:szCs w:val="28"/>
        </w:rPr>
        <w:t>программы на основе мониторинга реализа</w:t>
      </w:r>
      <w:r>
        <w:rPr>
          <w:rFonts w:ascii="Times New Roman" w:hAnsi="Times New Roman"/>
          <w:sz w:val="28"/>
          <w:szCs w:val="28"/>
        </w:rPr>
        <w:t xml:space="preserve">ции мероприятий </w:t>
      </w:r>
      <w:r w:rsidRPr="00923CFE">
        <w:rPr>
          <w:rFonts w:ascii="Times New Roman" w:hAnsi="Times New Roman"/>
          <w:sz w:val="28"/>
          <w:szCs w:val="28"/>
        </w:rPr>
        <w:t>программы и оценки их эффективности и достижения целевых индикаторов и показателей;</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23CFE">
        <w:rPr>
          <w:rFonts w:ascii="Times New Roman" w:hAnsi="Times New Roman"/>
          <w:sz w:val="28"/>
          <w:szCs w:val="28"/>
        </w:rPr>
        <w:t>г) корректир</w:t>
      </w:r>
      <w:r>
        <w:rPr>
          <w:rFonts w:ascii="Times New Roman" w:hAnsi="Times New Roman"/>
          <w:sz w:val="28"/>
          <w:szCs w:val="28"/>
        </w:rPr>
        <w:t xml:space="preserve">ует мероприятия </w:t>
      </w:r>
      <w:r w:rsidRPr="00923CFE">
        <w:rPr>
          <w:rFonts w:ascii="Times New Roman" w:hAnsi="Times New Roman"/>
          <w:sz w:val="28"/>
          <w:szCs w:val="28"/>
        </w:rPr>
        <w:t>программы и их ресурсное обеспечени</w:t>
      </w:r>
      <w:r>
        <w:rPr>
          <w:rFonts w:ascii="Times New Roman" w:hAnsi="Times New Roman"/>
          <w:sz w:val="28"/>
          <w:szCs w:val="28"/>
        </w:rPr>
        <w:t>е при формировании муниципальн</w:t>
      </w:r>
      <w:r w:rsidRPr="00923CFE">
        <w:rPr>
          <w:rFonts w:ascii="Times New Roman" w:hAnsi="Times New Roman"/>
          <w:sz w:val="28"/>
          <w:szCs w:val="28"/>
        </w:rPr>
        <w:t>ого бюджета на очередной финансовый год и плановый период;</w:t>
      </w:r>
    </w:p>
    <w:p w:rsidR="004721D3" w:rsidRPr="00923CFE"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Программа</w:t>
      </w:r>
      <w:r w:rsidRPr="00923CFE">
        <w:rPr>
          <w:rFonts w:ascii="Times New Roman" w:hAnsi="Times New Roman"/>
          <w:sz w:val="28"/>
          <w:szCs w:val="28"/>
        </w:rPr>
        <w:t xml:space="preserve"> считается завершенной после выполне</w:t>
      </w:r>
      <w:r>
        <w:rPr>
          <w:rFonts w:ascii="Times New Roman" w:hAnsi="Times New Roman"/>
          <w:sz w:val="28"/>
          <w:szCs w:val="28"/>
        </w:rPr>
        <w:t xml:space="preserve">ния мероприятий  </w:t>
      </w:r>
      <w:r w:rsidRPr="00923CFE">
        <w:rPr>
          <w:rFonts w:ascii="Times New Roman" w:hAnsi="Times New Roman"/>
          <w:sz w:val="28"/>
          <w:szCs w:val="28"/>
        </w:rPr>
        <w:t>программы в полном объ</w:t>
      </w:r>
      <w:r>
        <w:rPr>
          <w:rFonts w:ascii="Times New Roman" w:hAnsi="Times New Roman"/>
          <w:sz w:val="28"/>
          <w:szCs w:val="28"/>
        </w:rPr>
        <w:t>еме и (или) достижения цели программы</w:t>
      </w:r>
      <w:r w:rsidRPr="00923CFE">
        <w:rPr>
          <w:rFonts w:ascii="Times New Roman" w:hAnsi="Times New Roman"/>
          <w:sz w:val="28"/>
          <w:szCs w:val="28"/>
        </w:rPr>
        <w:t>.</w:t>
      </w:r>
    </w:p>
    <w:p w:rsidR="004721D3" w:rsidRPr="002C62A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highlight w:val="yellow"/>
        </w:rPr>
      </w:pPr>
    </w:p>
    <w:p w:rsidR="004721D3" w:rsidRPr="007052E8" w:rsidRDefault="004721D3" w:rsidP="004721D3">
      <w:pPr>
        <w:widowControl w:val="0"/>
        <w:tabs>
          <w:tab w:val="left" w:pos="993"/>
        </w:tabs>
        <w:autoSpaceDE w:val="0"/>
        <w:autoSpaceDN w:val="0"/>
        <w:adjustRightInd w:val="0"/>
        <w:spacing w:after="0" w:line="240" w:lineRule="auto"/>
        <w:ind w:firstLine="709"/>
        <w:jc w:val="center"/>
        <w:outlineLvl w:val="1"/>
        <w:rPr>
          <w:rFonts w:ascii="Times New Roman" w:hAnsi="Times New Roman"/>
          <w:b/>
          <w:sz w:val="28"/>
          <w:szCs w:val="28"/>
        </w:rPr>
      </w:pPr>
      <w:r w:rsidRPr="007052E8">
        <w:rPr>
          <w:rFonts w:ascii="Times New Roman" w:hAnsi="Times New Roman"/>
          <w:b/>
          <w:sz w:val="28"/>
          <w:szCs w:val="28"/>
          <w:lang w:val="en-US"/>
        </w:rPr>
        <w:t>V</w:t>
      </w:r>
      <w:r w:rsidRPr="007052E8">
        <w:rPr>
          <w:rFonts w:ascii="Times New Roman" w:hAnsi="Times New Roman"/>
          <w:b/>
          <w:sz w:val="28"/>
          <w:szCs w:val="28"/>
        </w:rPr>
        <w:t>I</w:t>
      </w:r>
      <w:r w:rsidR="00EA2E12">
        <w:rPr>
          <w:rFonts w:ascii="Times New Roman" w:hAnsi="Times New Roman"/>
          <w:b/>
          <w:sz w:val="28"/>
          <w:szCs w:val="28"/>
          <w:lang w:val="en-US"/>
        </w:rPr>
        <w:t>I</w:t>
      </w:r>
      <w:r w:rsidRPr="007052E8">
        <w:rPr>
          <w:rFonts w:ascii="Times New Roman" w:hAnsi="Times New Roman"/>
          <w:b/>
          <w:sz w:val="28"/>
          <w:szCs w:val="28"/>
        </w:rPr>
        <w:t xml:space="preserve">. Ресурсное обеспечение </w:t>
      </w:r>
      <w:r>
        <w:rPr>
          <w:rFonts w:ascii="Times New Roman" w:hAnsi="Times New Roman"/>
          <w:b/>
          <w:sz w:val="28"/>
          <w:szCs w:val="28"/>
        </w:rPr>
        <w:t>программы</w:t>
      </w:r>
      <w:r w:rsidRPr="007052E8">
        <w:rPr>
          <w:rFonts w:ascii="Times New Roman" w:hAnsi="Times New Roman"/>
          <w:b/>
          <w:sz w:val="28"/>
          <w:szCs w:val="28"/>
        </w:rPr>
        <w:t xml:space="preserve"> </w:t>
      </w:r>
    </w:p>
    <w:p w:rsidR="004721D3" w:rsidRPr="003E4699"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Реализа</w:t>
      </w:r>
      <w:r>
        <w:rPr>
          <w:rFonts w:ascii="Times New Roman" w:hAnsi="Times New Roman"/>
          <w:sz w:val="28"/>
          <w:szCs w:val="28"/>
        </w:rPr>
        <w:t xml:space="preserve">ция мероприятий </w:t>
      </w:r>
      <w:r w:rsidRPr="003E4699">
        <w:rPr>
          <w:rFonts w:ascii="Times New Roman" w:hAnsi="Times New Roman"/>
          <w:sz w:val="28"/>
          <w:szCs w:val="28"/>
        </w:rPr>
        <w:t>программы осуществляется за счет</w:t>
      </w:r>
      <w:r>
        <w:rPr>
          <w:rFonts w:ascii="Times New Roman" w:hAnsi="Times New Roman"/>
          <w:sz w:val="28"/>
          <w:szCs w:val="28"/>
        </w:rPr>
        <w:t xml:space="preserve"> средств бюджета </w:t>
      </w:r>
      <w:proofErr w:type="spellStart"/>
      <w:r>
        <w:rPr>
          <w:rFonts w:ascii="Times New Roman" w:hAnsi="Times New Roman"/>
          <w:sz w:val="28"/>
          <w:szCs w:val="28"/>
        </w:rPr>
        <w:t>Кызылского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w:t>
      </w:r>
    </w:p>
    <w:p w:rsidR="004721D3" w:rsidRPr="003E4699"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Ресурс</w:t>
      </w:r>
      <w:r>
        <w:rPr>
          <w:rFonts w:ascii="Times New Roman" w:hAnsi="Times New Roman"/>
          <w:sz w:val="28"/>
          <w:szCs w:val="28"/>
        </w:rPr>
        <w:t xml:space="preserve">ное обеспечение </w:t>
      </w:r>
      <w:r w:rsidRPr="003E4699">
        <w:rPr>
          <w:rFonts w:ascii="Times New Roman" w:hAnsi="Times New Roman"/>
          <w:sz w:val="28"/>
          <w:szCs w:val="28"/>
        </w:rPr>
        <w:t>программы, осуществляемое за счет средс</w:t>
      </w:r>
      <w:r>
        <w:rPr>
          <w:rFonts w:ascii="Times New Roman" w:hAnsi="Times New Roman"/>
          <w:sz w:val="28"/>
          <w:szCs w:val="28"/>
        </w:rPr>
        <w:t>тв муниципального бюджета</w:t>
      </w:r>
      <w:r w:rsidRPr="003E4699">
        <w:rPr>
          <w:rFonts w:ascii="Times New Roman" w:hAnsi="Times New Roman"/>
          <w:sz w:val="28"/>
          <w:szCs w:val="28"/>
        </w:rPr>
        <w:t>, носит прогнозный характер и подлежит ежегодному уточнению п</w:t>
      </w:r>
      <w:r>
        <w:rPr>
          <w:rFonts w:ascii="Times New Roman" w:hAnsi="Times New Roman"/>
          <w:sz w:val="28"/>
          <w:szCs w:val="28"/>
        </w:rPr>
        <w:t>ри формировании бюджета</w:t>
      </w:r>
      <w:r w:rsidRPr="003E4699">
        <w:rPr>
          <w:rFonts w:ascii="Times New Roman" w:hAnsi="Times New Roman"/>
          <w:sz w:val="28"/>
          <w:szCs w:val="28"/>
        </w:rPr>
        <w:t xml:space="preserve"> на очередной финансовый год и плановый период.</w:t>
      </w:r>
    </w:p>
    <w:p w:rsidR="004721D3"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3E4699">
        <w:rPr>
          <w:rFonts w:ascii="Times New Roman" w:hAnsi="Times New Roman"/>
          <w:color w:val="000000"/>
          <w:sz w:val="28"/>
          <w:szCs w:val="28"/>
          <w:shd w:val="clear" w:color="auto" w:fill="FFFFFF"/>
        </w:rPr>
        <w:t>Объем финансирования Программы может быть уточнен в порядке, установленном законом о бюджете на соответствующий финансовый год, исходя из возм</w:t>
      </w:r>
      <w:r>
        <w:rPr>
          <w:rFonts w:ascii="Times New Roman" w:hAnsi="Times New Roman"/>
          <w:color w:val="000000"/>
          <w:sz w:val="28"/>
          <w:szCs w:val="28"/>
          <w:shd w:val="clear" w:color="auto" w:fill="FFFFFF"/>
        </w:rPr>
        <w:t xml:space="preserve">ожностей бюджета </w:t>
      </w:r>
      <w:proofErr w:type="spellStart"/>
      <w:r>
        <w:rPr>
          <w:rFonts w:ascii="Times New Roman" w:hAnsi="Times New Roman"/>
          <w:color w:val="000000"/>
          <w:sz w:val="28"/>
          <w:szCs w:val="28"/>
          <w:shd w:val="clear" w:color="auto" w:fill="FFFFFF"/>
        </w:rPr>
        <w:t>Кызылского</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кожууна</w:t>
      </w:r>
      <w:proofErr w:type="spellEnd"/>
      <w:r w:rsidRPr="003E4699">
        <w:rPr>
          <w:rFonts w:ascii="Times New Roman" w:hAnsi="Times New Roman"/>
          <w:color w:val="000000"/>
          <w:sz w:val="28"/>
          <w:szCs w:val="28"/>
          <w:shd w:val="clear" w:color="auto" w:fill="FFFFFF"/>
        </w:rPr>
        <w:t>.</w:t>
      </w:r>
    </w:p>
    <w:p w:rsidR="004721D3" w:rsidRPr="00991638"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highlight w:val="yellow"/>
        </w:rPr>
      </w:pPr>
    </w:p>
    <w:p w:rsidR="004721D3" w:rsidRPr="007052E8" w:rsidRDefault="00EA2E12" w:rsidP="004721D3">
      <w:pPr>
        <w:widowControl w:val="0"/>
        <w:tabs>
          <w:tab w:val="left" w:pos="993"/>
        </w:tabs>
        <w:autoSpaceDE w:val="0"/>
        <w:autoSpaceDN w:val="0"/>
        <w:adjustRightInd w:val="0"/>
        <w:spacing w:after="0" w:line="240" w:lineRule="auto"/>
        <w:ind w:firstLine="709"/>
        <w:jc w:val="center"/>
        <w:outlineLvl w:val="1"/>
        <w:rPr>
          <w:rFonts w:ascii="Times New Roman" w:hAnsi="Times New Roman"/>
          <w:b/>
          <w:sz w:val="28"/>
          <w:szCs w:val="28"/>
        </w:rPr>
      </w:pPr>
      <w:r>
        <w:rPr>
          <w:rFonts w:ascii="Times New Roman" w:hAnsi="Times New Roman"/>
          <w:b/>
          <w:sz w:val="28"/>
          <w:szCs w:val="28"/>
          <w:lang w:val="en-US"/>
        </w:rPr>
        <w:t>VIII</w:t>
      </w:r>
      <w:r w:rsidR="004721D3" w:rsidRPr="007052E8">
        <w:rPr>
          <w:rFonts w:ascii="Times New Roman" w:hAnsi="Times New Roman"/>
          <w:b/>
          <w:sz w:val="28"/>
          <w:szCs w:val="28"/>
        </w:rPr>
        <w:t xml:space="preserve">. Прогноз конечных результатов реализации </w:t>
      </w:r>
      <w:r w:rsidR="004721D3">
        <w:rPr>
          <w:rFonts w:ascii="Times New Roman" w:hAnsi="Times New Roman"/>
          <w:b/>
          <w:sz w:val="28"/>
          <w:szCs w:val="28"/>
        </w:rPr>
        <w:t>Программы</w:t>
      </w:r>
      <w:r w:rsidR="004721D3" w:rsidRPr="007052E8">
        <w:rPr>
          <w:rFonts w:ascii="Times New Roman" w:hAnsi="Times New Roman"/>
          <w:b/>
          <w:sz w:val="28"/>
          <w:szCs w:val="28"/>
        </w:rPr>
        <w:t xml:space="preserve">, </w:t>
      </w:r>
    </w:p>
    <w:p w:rsidR="004721D3" w:rsidRPr="007052E8" w:rsidRDefault="004721D3" w:rsidP="004721D3">
      <w:pPr>
        <w:widowControl w:val="0"/>
        <w:tabs>
          <w:tab w:val="left" w:pos="993"/>
        </w:tabs>
        <w:autoSpaceDE w:val="0"/>
        <w:autoSpaceDN w:val="0"/>
        <w:adjustRightInd w:val="0"/>
        <w:spacing w:after="0" w:line="240" w:lineRule="auto"/>
        <w:ind w:firstLine="709"/>
        <w:jc w:val="center"/>
        <w:outlineLvl w:val="1"/>
        <w:rPr>
          <w:rFonts w:ascii="Times New Roman" w:hAnsi="Times New Roman"/>
          <w:b/>
          <w:sz w:val="28"/>
          <w:szCs w:val="28"/>
        </w:rPr>
      </w:pPr>
      <w:r w:rsidRPr="007052E8">
        <w:rPr>
          <w:rFonts w:ascii="Times New Roman" w:hAnsi="Times New Roman"/>
          <w:b/>
          <w:sz w:val="28"/>
          <w:szCs w:val="28"/>
        </w:rPr>
        <w:t>оценка планируемой эффективности программы</w:t>
      </w:r>
    </w:p>
    <w:p w:rsidR="004721D3" w:rsidRPr="003E4699"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Программы</w:t>
      </w:r>
      <w:r w:rsidRPr="003E4699">
        <w:rPr>
          <w:rFonts w:ascii="Times New Roman" w:hAnsi="Times New Roman"/>
          <w:sz w:val="28"/>
          <w:szCs w:val="28"/>
        </w:rPr>
        <w:t xml:space="preserve"> позволит достичь следующих результатов, характеризующих целевое состояние в </w:t>
      </w:r>
      <w:r>
        <w:rPr>
          <w:rFonts w:ascii="Times New Roman" w:hAnsi="Times New Roman"/>
          <w:sz w:val="28"/>
          <w:szCs w:val="28"/>
        </w:rPr>
        <w:t>сфере реализации</w:t>
      </w:r>
      <w:r w:rsidRPr="003E4699">
        <w:rPr>
          <w:rFonts w:ascii="Times New Roman" w:hAnsi="Times New Roman"/>
          <w:sz w:val="28"/>
          <w:szCs w:val="28"/>
        </w:rPr>
        <w:t xml:space="preserve"> программы:</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color w:val="000000"/>
          <w:sz w:val="28"/>
          <w:szCs w:val="28"/>
        </w:rPr>
      </w:pPr>
      <w:r w:rsidRPr="003E4699">
        <w:rPr>
          <w:rFonts w:ascii="Times New Roman" w:hAnsi="Times New Roman"/>
          <w:sz w:val="28"/>
          <w:szCs w:val="28"/>
        </w:rPr>
        <w:t>1.</w:t>
      </w:r>
      <w:r w:rsidRPr="003E4699">
        <w:rPr>
          <w:rFonts w:ascii="Times New Roman" w:hAnsi="Times New Roman"/>
          <w:color w:val="000000"/>
          <w:sz w:val="28"/>
          <w:szCs w:val="28"/>
        </w:rPr>
        <w:t>Доля молодых людей, участвующих в деятельности детских и молодежных общественных объединений, в общем количест</w:t>
      </w:r>
      <w:r>
        <w:rPr>
          <w:rFonts w:ascii="Times New Roman" w:hAnsi="Times New Roman"/>
          <w:color w:val="000000"/>
          <w:sz w:val="28"/>
          <w:szCs w:val="28"/>
        </w:rPr>
        <w:t>ве молодежи составит не менее 25</w:t>
      </w:r>
      <w:r w:rsidRPr="003E4699">
        <w:rPr>
          <w:rFonts w:ascii="Times New Roman" w:hAnsi="Times New Roman"/>
          <w:color w:val="000000"/>
          <w:sz w:val="28"/>
          <w:szCs w:val="28"/>
        </w:rPr>
        <w:t xml:space="preserve"> процентов от численности моло</w:t>
      </w:r>
      <w:r>
        <w:rPr>
          <w:rFonts w:ascii="Times New Roman" w:hAnsi="Times New Roman"/>
          <w:color w:val="000000"/>
          <w:sz w:val="28"/>
          <w:szCs w:val="28"/>
        </w:rPr>
        <w:t xml:space="preserve">дежи </w:t>
      </w:r>
      <w:proofErr w:type="spellStart"/>
      <w:r>
        <w:rPr>
          <w:rFonts w:ascii="Times New Roman" w:hAnsi="Times New Roman"/>
          <w:color w:val="000000"/>
          <w:sz w:val="28"/>
          <w:szCs w:val="28"/>
        </w:rPr>
        <w:t>кожууна</w:t>
      </w:r>
      <w:proofErr w:type="spellEnd"/>
      <w:r w:rsidRPr="003E4699">
        <w:rPr>
          <w:rFonts w:ascii="Times New Roman" w:hAnsi="Times New Roman"/>
          <w:color w:val="000000"/>
          <w:sz w:val="28"/>
          <w:szCs w:val="28"/>
        </w:rPr>
        <w:t>;</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xml:space="preserve">2. </w:t>
      </w:r>
      <w:r w:rsidRPr="003E4699">
        <w:rPr>
          <w:rFonts w:ascii="Times New Roman" w:hAnsi="Times New Roman"/>
          <w:color w:val="000000"/>
          <w:sz w:val="28"/>
          <w:szCs w:val="28"/>
        </w:rPr>
        <w:t>Доля молодых людей, участвующих в мероприятиях (конкурсах, фестивалях, формах, научно-практических конференциях), в общем количес</w:t>
      </w:r>
      <w:r>
        <w:rPr>
          <w:rFonts w:ascii="Times New Roman" w:hAnsi="Times New Roman"/>
          <w:color w:val="000000"/>
          <w:sz w:val="28"/>
          <w:szCs w:val="28"/>
        </w:rPr>
        <w:t>тве молодежи составит не менее 3</w:t>
      </w:r>
      <w:r w:rsidRPr="003E4699">
        <w:rPr>
          <w:rFonts w:ascii="Times New Roman" w:hAnsi="Times New Roman"/>
          <w:color w:val="000000"/>
          <w:sz w:val="28"/>
          <w:szCs w:val="28"/>
        </w:rPr>
        <w:t>0 процентов от числ</w:t>
      </w:r>
      <w:r>
        <w:rPr>
          <w:rFonts w:ascii="Times New Roman" w:hAnsi="Times New Roman"/>
          <w:color w:val="000000"/>
          <w:sz w:val="28"/>
          <w:szCs w:val="28"/>
        </w:rPr>
        <w:t xml:space="preserve">енности молодежи </w:t>
      </w:r>
      <w:proofErr w:type="spellStart"/>
      <w:r>
        <w:rPr>
          <w:rFonts w:ascii="Times New Roman" w:hAnsi="Times New Roman"/>
          <w:color w:val="000000"/>
          <w:sz w:val="28"/>
          <w:szCs w:val="28"/>
        </w:rPr>
        <w:t>кожууна</w:t>
      </w:r>
      <w:proofErr w:type="spellEnd"/>
      <w:r w:rsidRPr="003E4699">
        <w:rPr>
          <w:rFonts w:ascii="Times New Roman" w:hAnsi="Times New Roman"/>
          <w:color w:val="000000"/>
          <w:sz w:val="28"/>
          <w:szCs w:val="28"/>
        </w:rPr>
        <w:t>;</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xml:space="preserve">3. </w:t>
      </w:r>
      <w:r w:rsidRPr="003E4699">
        <w:rPr>
          <w:rFonts w:ascii="Times New Roman" w:hAnsi="Times New Roman"/>
          <w:color w:val="000000"/>
          <w:sz w:val="28"/>
          <w:szCs w:val="28"/>
        </w:rPr>
        <w:t>Количество проектов, представленных на мероприятиях по проектной де</w:t>
      </w:r>
      <w:r>
        <w:rPr>
          <w:rFonts w:ascii="Times New Roman" w:hAnsi="Times New Roman"/>
          <w:color w:val="000000"/>
          <w:sz w:val="28"/>
          <w:szCs w:val="28"/>
        </w:rPr>
        <w:t>ятельности, составит не менее 1</w:t>
      </w:r>
      <w:r w:rsidRPr="003E4699">
        <w:rPr>
          <w:rFonts w:ascii="Times New Roman" w:hAnsi="Times New Roman"/>
          <w:color w:val="000000"/>
          <w:sz w:val="28"/>
          <w:szCs w:val="28"/>
        </w:rPr>
        <w:t>0 проектов в год;</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4. Количество вновь созданных субъектов малог</w:t>
      </w:r>
      <w:r>
        <w:rPr>
          <w:rFonts w:ascii="Times New Roman" w:hAnsi="Times New Roman"/>
          <w:sz w:val="28"/>
          <w:szCs w:val="28"/>
        </w:rPr>
        <w:t>о предпринимательства не менее 1</w:t>
      </w:r>
      <w:r w:rsidRPr="003E4699">
        <w:rPr>
          <w:rFonts w:ascii="Times New Roman" w:hAnsi="Times New Roman"/>
          <w:sz w:val="28"/>
          <w:szCs w:val="28"/>
        </w:rPr>
        <w:t xml:space="preserve"> предприятий ежегодно;</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5. Количество со</w:t>
      </w:r>
      <w:r>
        <w:rPr>
          <w:rFonts w:ascii="Times New Roman" w:hAnsi="Times New Roman"/>
          <w:sz w:val="28"/>
          <w:szCs w:val="28"/>
        </w:rPr>
        <w:t xml:space="preserve">зданных рабочих мест </w:t>
      </w:r>
      <w:r w:rsidRPr="003E4699">
        <w:rPr>
          <w:rFonts w:ascii="Times New Roman" w:hAnsi="Times New Roman"/>
          <w:sz w:val="28"/>
          <w:szCs w:val="28"/>
        </w:rPr>
        <w:t>за г</w:t>
      </w:r>
      <w:r>
        <w:rPr>
          <w:rFonts w:ascii="Times New Roman" w:hAnsi="Times New Roman"/>
          <w:sz w:val="28"/>
          <w:szCs w:val="28"/>
        </w:rPr>
        <w:t>од составит не менее 1 мест</w:t>
      </w:r>
      <w:r w:rsidRPr="003E4699">
        <w:rPr>
          <w:rFonts w:ascii="Times New Roman" w:hAnsi="Times New Roman"/>
          <w:sz w:val="28"/>
          <w:szCs w:val="28"/>
        </w:rPr>
        <w:t>;</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В результате реализа</w:t>
      </w:r>
      <w:r>
        <w:rPr>
          <w:rFonts w:ascii="Times New Roman" w:hAnsi="Times New Roman"/>
          <w:sz w:val="28"/>
          <w:szCs w:val="28"/>
        </w:rPr>
        <w:t>ции мероприятий П</w:t>
      </w:r>
      <w:r w:rsidRPr="003E4699">
        <w:rPr>
          <w:rFonts w:ascii="Times New Roman" w:hAnsi="Times New Roman"/>
          <w:sz w:val="28"/>
          <w:szCs w:val="28"/>
        </w:rPr>
        <w:t>рограммы будут получены следующие результаты, определяющие ее социально-экономическую эффективность:</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xml:space="preserve">- создание во всех </w:t>
      </w:r>
      <w:r>
        <w:rPr>
          <w:rFonts w:ascii="Times New Roman" w:hAnsi="Times New Roman"/>
          <w:sz w:val="28"/>
          <w:szCs w:val="28"/>
        </w:rPr>
        <w:t>сельских поселениях</w:t>
      </w:r>
      <w:r w:rsidRPr="003E4699">
        <w:rPr>
          <w:rFonts w:ascii="Times New Roman" w:hAnsi="Times New Roman"/>
          <w:sz w:val="28"/>
          <w:szCs w:val="28"/>
        </w:rPr>
        <w:t xml:space="preserve"> центров сферы молодежной политики;</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создание не менее 5</w:t>
      </w:r>
      <w:r w:rsidRPr="003E4699">
        <w:rPr>
          <w:rFonts w:ascii="Times New Roman" w:hAnsi="Times New Roman"/>
          <w:sz w:val="28"/>
          <w:szCs w:val="28"/>
        </w:rPr>
        <w:t xml:space="preserve"> рабочих мест в год;</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увеличение количества молодежи, участвующей в деятельности детских и молодежных общественных объединений</w:t>
      </w:r>
      <w:r>
        <w:rPr>
          <w:rFonts w:ascii="Times New Roman" w:hAnsi="Times New Roman"/>
          <w:sz w:val="28"/>
          <w:szCs w:val="28"/>
        </w:rPr>
        <w:t xml:space="preserve"> на 25</w:t>
      </w:r>
      <w:r w:rsidRPr="003E4699">
        <w:rPr>
          <w:rFonts w:ascii="Times New Roman" w:hAnsi="Times New Roman"/>
          <w:sz w:val="28"/>
          <w:szCs w:val="28"/>
        </w:rPr>
        <w:t xml:space="preserve"> процентов;</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увеличение охвата сезонной трудовой занятостью сельской молодежи на 20 процентов;</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lastRenderedPageBreak/>
        <w:t>- увеличение количества молодежи, участвующе</w:t>
      </w:r>
      <w:r>
        <w:rPr>
          <w:rFonts w:ascii="Times New Roman" w:hAnsi="Times New Roman"/>
          <w:sz w:val="28"/>
          <w:szCs w:val="28"/>
        </w:rPr>
        <w:t>й в патриотических форумах, на 3</w:t>
      </w:r>
      <w:r w:rsidRPr="003E4699">
        <w:rPr>
          <w:rFonts w:ascii="Times New Roman" w:hAnsi="Times New Roman"/>
          <w:sz w:val="28"/>
          <w:szCs w:val="28"/>
        </w:rPr>
        <w:t>0 процентов;</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повышение уровня предпринимательской активности молодежи на 20 процентов;</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увеличение количества реализующихся молодежных проектов, предоставляющих равные возможности доступа к информационным технологиям и ресурсам молодежи, проживающей в сельских и удаленных районах, на 15 процентов;</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повышение уровня политической социализации молодежи, увеличение количества молодых лидеров и политиков на 10 процентов;</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расширение осведомленности молодежи о программах поддержки и развития малого бизнеса посредством распространения ин</w:t>
      </w:r>
      <w:r>
        <w:rPr>
          <w:rFonts w:ascii="Times New Roman" w:hAnsi="Times New Roman"/>
          <w:sz w:val="28"/>
          <w:szCs w:val="28"/>
        </w:rPr>
        <w:t xml:space="preserve">формации с использованием муниципальных </w:t>
      </w:r>
      <w:r w:rsidRPr="003E4699">
        <w:rPr>
          <w:rFonts w:ascii="Times New Roman" w:hAnsi="Times New Roman"/>
          <w:sz w:val="28"/>
          <w:szCs w:val="28"/>
        </w:rPr>
        <w:t>СМИ, Инте</w:t>
      </w:r>
      <w:r>
        <w:rPr>
          <w:rFonts w:ascii="Times New Roman" w:hAnsi="Times New Roman"/>
          <w:sz w:val="28"/>
          <w:szCs w:val="28"/>
        </w:rPr>
        <w:t>рнета, телевидения, рекламы до 7</w:t>
      </w:r>
      <w:r w:rsidRPr="003E4699">
        <w:rPr>
          <w:rFonts w:ascii="Times New Roman" w:hAnsi="Times New Roman"/>
          <w:sz w:val="28"/>
          <w:szCs w:val="28"/>
        </w:rPr>
        <w:t>0 %;</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увеличение числа молодых людей, принявших участие в различных мероприятиях Программы (анкетировании, обучающих семинарах, кур</w:t>
      </w:r>
      <w:r>
        <w:rPr>
          <w:rFonts w:ascii="Times New Roman" w:hAnsi="Times New Roman"/>
          <w:sz w:val="28"/>
          <w:szCs w:val="28"/>
        </w:rPr>
        <w:t>сах, форумах  и т.д.) до 5</w:t>
      </w:r>
      <w:r w:rsidRPr="003E4699">
        <w:rPr>
          <w:rFonts w:ascii="Times New Roman" w:hAnsi="Times New Roman"/>
          <w:sz w:val="28"/>
          <w:szCs w:val="28"/>
        </w:rPr>
        <w:t>00 чел;</w:t>
      </w:r>
    </w:p>
    <w:p w:rsidR="004721D3" w:rsidRPr="003E4699" w:rsidRDefault="004721D3" w:rsidP="004721D3">
      <w:pPr>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увеличение числа вновь созданных субъектов м</w:t>
      </w:r>
      <w:r>
        <w:rPr>
          <w:rFonts w:ascii="Times New Roman" w:hAnsi="Times New Roman"/>
          <w:sz w:val="28"/>
          <w:szCs w:val="28"/>
        </w:rPr>
        <w:t>алого предпринимательства  до 5</w:t>
      </w:r>
      <w:r w:rsidRPr="003E4699">
        <w:rPr>
          <w:rFonts w:ascii="Times New Roman" w:hAnsi="Times New Roman"/>
          <w:sz w:val="28"/>
          <w:szCs w:val="28"/>
        </w:rPr>
        <w:t xml:space="preserve"> единиц;</w:t>
      </w:r>
    </w:p>
    <w:p w:rsidR="004721D3" w:rsidRPr="003E4699"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 xml:space="preserve">- увеличение числа участников </w:t>
      </w:r>
      <w:r>
        <w:rPr>
          <w:rFonts w:ascii="Times New Roman" w:hAnsi="Times New Roman"/>
          <w:sz w:val="28"/>
          <w:szCs w:val="28"/>
        </w:rPr>
        <w:t xml:space="preserve">региональных, </w:t>
      </w:r>
      <w:r w:rsidRPr="003E4699">
        <w:rPr>
          <w:rFonts w:ascii="Times New Roman" w:hAnsi="Times New Roman"/>
          <w:sz w:val="28"/>
          <w:szCs w:val="28"/>
        </w:rPr>
        <w:t>межрегиональных, общероссийских площадок по тематике моло</w:t>
      </w:r>
      <w:r>
        <w:rPr>
          <w:rFonts w:ascii="Times New Roman" w:hAnsi="Times New Roman"/>
          <w:sz w:val="28"/>
          <w:szCs w:val="28"/>
        </w:rPr>
        <w:t>дежного предпринимательства до 1</w:t>
      </w:r>
      <w:r w:rsidRPr="003E4699">
        <w:rPr>
          <w:rFonts w:ascii="Times New Roman" w:hAnsi="Times New Roman"/>
          <w:sz w:val="28"/>
          <w:szCs w:val="28"/>
        </w:rPr>
        <w:t>0 человек в год.</w:t>
      </w:r>
    </w:p>
    <w:p w:rsidR="004721D3" w:rsidRPr="003E4699" w:rsidRDefault="004721D3" w:rsidP="004721D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3E4699">
        <w:rPr>
          <w:rFonts w:ascii="Times New Roman" w:hAnsi="Times New Roman"/>
          <w:sz w:val="28"/>
          <w:szCs w:val="28"/>
        </w:rPr>
        <w:t>В целях конт</w:t>
      </w:r>
      <w:r>
        <w:rPr>
          <w:rFonts w:ascii="Times New Roman" w:hAnsi="Times New Roman"/>
          <w:sz w:val="28"/>
          <w:szCs w:val="28"/>
        </w:rPr>
        <w:t xml:space="preserve">роля реализации </w:t>
      </w:r>
      <w:r w:rsidRPr="003E4699">
        <w:rPr>
          <w:rFonts w:ascii="Times New Roman" w:hAnsi="Times New Roman"/>
          <w:sz w:val="28"/>
          <w:szCs w:val="28"/>
        </w:rPr>
        <w:t>программы и своевременного принятия мер по повышению эффективн</w:t>
      </w:r>
      <w:r>
        <w:rPr>
          <w:rFonts w:ascii="Times New Roman" w:hAnsi="Times New Roman"/>
          <w:sz w:val="28"/>
          <w:szCs w:val="28"/>
        </w:rPr>
        <w:t>ости реализации П</w:t>
      </w:r>
      <w:r w:rsidRPr="003E4699">
        <w:rPr>
          <w:rFonts w:ascii="Times New Roman" w:hAnsi="Times New Roman"/>
          <w:sz w:val="28"/>
          <w:szCs w:val="28"/>
        </w:rPr>
        <w:t>рограммы и расходования средств на их реализацию е</w:t>
      </w:r>
      <w:r>
        <w:rPr>
          <w:rFonts w:ascii="Times New Roman" w:hAnsi="Times New Roman"/>
          <w:sz w:val="28"/>
          <w:szCs w:val="28"/>
        </w:rPr>
        <w:t xml:space="preserve">жегодно администрацией </w:t>
      </w:r>
      <w:proofErr w:type="spellStart"/>
      <w:r>
        <w:rPr>
          <w:rFonts w:ascii="Times New Roman" w:hAnsi="Times New Roman"/>
          <w:sz w:val="28"/>
          <w:szCs w:val="28"/>
        </w:rPr>
        <w:t>Кызылского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sidRPr="003E4699">
        <w:rPr>
          <w:rFonts w:ascii="Times New Roman" w:hAnsi="Times New Roman"/>
          <w:sz w:val="28"/>
          <w:szCs w:val="28"/>
        </w:rPr>
        <w:t xml:space="preserve"> осуществляется оценка результативности и эффективн</w:t>
      </w:r>
      <w:r>
        <w:rPr>
          <w:rFonts w:ascii="Times New Roman" w:hAnsi="Times New Roman"/>
          <w:sz w:val="28"/>
          <w:szCs w:val="28"/>
        </w:rPr>
        <w:t>ости реализации П</w:t>
      </w:r>
      <w:r w:rsidRPr="003E4699">
        <w:rPr>
          <w:rFonts w:ascii="Times New Roman" w:hAnsi="Times New Roman"/>
          <w:sz w:val="28"/>
          <w:szCs w:val="28"/>
        </w:rPr>
        <w:t>рограммы путем соотнесения фактически достигнутых значений показателей реализации мероприятий и значений запланированных целевых индикатор</w:t>
      </w:r>
      <w:r>
        <w:rPr>
          <w:rFonts w:ascii="Times New Roman" w:hAnsi="Times New Roman"/>
          <w:sz w:val="28"/>
          <w:szCs w:val="28"/>
        </w:rPr>
        <w:t xml:space="preserve">ов, установленных </w:t>
      </w:r>
      <w:r w:rsidRPr="003E4699">
        <w:rPr>
          <w:rFonts w:ascii="Times New Roman" w:hAnsi="Times New Roman"/>
          <w:sz w:val="28"/>
          <w:szCs w:val="28"/>
        </w:rPr>
        <w:t>программой. Оценка эффективности позволит определить вклад реализа</w:t>
      </w:r>
      <w:r>
        <w:rPr>
          <w:rFonts w:ascii="Times New Roman" w:hAnsi="Times New Roman"/>
          <w:sz w:val="28"/>
          <w:szCs w:val="28"/>
        </w:rPr>
        <w:t>ции мероприятий П</w:t>
      </w:r>
      <w:r w:rsidRPr="003E4699">
        <w:rPr>
          <w:rFonts w:ascii="Times New Roman" w:hAnsi="Times New Roman"/>
          <w:sz w:val="28"/>
          <w:szCs w:val="28"/>
        </w:rPr>
        <w:t>рограммы в развитие государственной молодежной политики Республики Тыва.</w:t>
      </w:r>
    </w:p>
    <w:p w:rsidR="004721D3" w:rsidRPr="002C62A3" w:rsidRDefault="004721D3" w:rsidP="004721D3">
      <w:pPr>
        <w:widowControl w:val="0"/>
        <w:autoSpaceDE w:val="0"/>
        <w:autoSpaceDN w:val="0"/>
        <w:adjustRightInd w:val="0"/>
        <w:spacing w:after="0" w:line="240" w:lineRule="auto"/>
        <w:ind w:firstLine="540"/>
        <w:jc w:val="both"/>
        <w:rPr>
          <w:rFonts w:cs="Calibri"/>
          <w:highlight w:val="yellow"/>
        </w:rPr>
        <w:sectPr w:rsidR="004721D3" w:rsidRPr="002C62A3" w:rsidSect="007052E8">
          <w:pgSz w:w="11906" w:h="16838"/>
          <w:pgMar w:top="426" w:right="566" w:bottom="426" w:left="1134" w:header="708" w:footer="708" w:gutter="0"/>
          <w:cols w:space="708"/>
          <w:docGrid w:linePitch="360"/>
        </w:sectPr>
      </w:pPr>
    </w:p>
    <w:p w:rsidR="004721D3" w:rsidRPr="00924D87" w:rsidRDefault="004721D3" w:rsidP="004721D3">
      <w:pPr>
        <w:widowControl w:val="0"/>
        <w:autoSpaceDE w:val="0"/>
        <w:autoSpaceDN w:val="0"/>
        <w:adjustRightInd w:val="0"/>
        <w:spacing w:after="0" w:line="240" w:lineRule="auto"/>
        <w:jc w:val="right"/>
        <w:outlineLvl w:val="1"/>
        <w:rPr>
          <w:rFonts w:ascii="Times New Roman" w:hAnsi="Times New Roman"/>
          <w:sz w:val="24"/>
          <w:szCs w:val="24"/>
        </w:rPr>
      </w:pPr>
      <w:r w:rsidRPr="00924D87">
        <w:rPr>
          <w:rFonts w:ascii="Times New Roman" w:hAnsi="Times New Roman"/>
          <w:sz w:val="24"/>
          <w:szCs w:val="24"/>
        </w:rPr>
        <w:lastRenderedPageBreak/>
        <w:t>Приложение N 1</w:t>
      </w:r>
    </w:p>
    <w:p w:rsidR="004721D3" w:rsidRPr="00924D87" w:rsidRDefault="004721D3" w:rsidP="004721D3">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муниципальной под</w:t>
      </w:r>
      <w:r w:rsidRPr="00924D87">
        <w:rPr>
          <w:rFonts w:ascii="Times New Roman" w:hAnsi="Times New Roman"/>
          <w:sz w:val="24"/>
          <w:szCs w:val="24"/>
        </w:rPr>
        <w:t>программе</w:t>
      </w:r>
    </w:p>
    <w:p w:rsidR="004721D3" w:rsidRPr="00924D87" w:rsidRDefault="004721D3" w:rsidP="004721D3">
      <w:pPr>
        <w:widowControl w:val="0"/>
        <w:autoSpaceDE w:val="0"/>
        <w:autoSpaceDN w:val="0"/>
        <w:adjustRightInd w:val="0"/>
        <w:spacing w:after="0" w:line="240" w:lineRule="auto"/>
        <w:jc w:val="right"/>
        <w:rPr>
          <w:rFonts w:ascii="Times New Roman" w:hAnsi="Times New Roman"/>
          <w:sz w:val="24"/>
          <w:szCs w:val="24"/>
        </w:rPr>
      </w:pPr>
      <w:r w:rsidRPr="00924D87">
        <w:rPr>
          <w:rFonts w:ascii="Times New Roman" w:hAnsi="Times New Roman"/>
          <w:color w:val="000000"/>
          <w:sz w:val="24"/>
          <w:szCs w:val="24"/>
        </w:rPr>
        <w:t>«</w:t>
      </w:r>
      <w:r>
        <w:rPr>
          <w:rFonts w:ascii="Times New Roman" w:hAnsi="Times New Roman"/>
          <w:sz w:val="24"/>
          <w:szCs w:val="24"/>
        </w:rPr>
        <w:t xml:space="preserve">Развитие </w:t>
      </w:r>
      <w:r w:rsidRPr="00924D87">
        <w:rPr>
          <w:rFonts w:ascii="Times New Roman" w:hAnsi="Times New Roman"/>
          <w:sz w:val="24"/>
          <w:szCs w:val="24"/>
        </w:rPr>
        <w:t>молодежной политики</w:t>
      </w:r>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w:t>
      </w:r>
      <w:r w:rsidRPr="00924D87">
        <w:rPr>
          <w:rFonts w:ascii="Times New Roman" w:hAnsi="Times New Roman"/>
          <w:sz w:val="24"/>
          <w:szCs w:val="24"/>
        </w:rPr>
        <w:t xml:space="preserve"> </w:t>
      </w:r>
    </w:p>
    <w:p w:rsidR="004721D3" w:rsidRPr="005A23BD" w:rsidRDefault="004721D3" w:rsidP="005A23BD">
      <w:pPr>
        <w:widowControl w:val="0"/>
        <w:autoSpaceDE w:val="0"/>
        <w:autoSpaceDN w:val="0"/>
        <w:adjustRightInd w:val="0"/>
        <w:spacing w:after="0" w:line="240" w:lineRule="auto"/>
        <w:jc w:val="right"/>
        <w:rPr>
          <w:rFonts w:ascii="Times New Roman" w:hAnsi="Times New Roman"/>
          <w:bCs/>
          <w:sz w:val="24"/>
          <w:szCs w:val="24"/>
        </w:rPr>
      </w:pPr>
      <w:proofErr w:type="spellStart"/>
      <w:r>
        <w:rPr>
          <w:rFonts w:ascii="Times New Roman" w:hAnsi="Times New Roman"/>
          <w:sz w:val="24"/>
          <w:szCs w:val="24"/>
        </w:rPr>
        <w:t>Кызылском</w:t>
      </w:r>
      <w:proofErr w:type="spellEnd"/>
      <w:r>
        <w:rPr>
          <w:rFonts w:ascii="Times New Roman" w:hAnsi="Times New Roman"/>
          <w:sz w:val="24"/>
          <w:szCs w:val="24"/>
        </w:rPr>
        <w:t xml:space="preserve"> </w:t>
      </w:r>
      <w:proofErr w:type="spellStart"/>
      <w:r>
        <w:rPr>
          <w:rFonts w:ascii="Times New Roman" w:hAnsi="Times New Roman"/>
          <w:sz w:val="24"/>
          <w:szCs w:val="24"/>
        </w:rPr>
        <w:t>кожууне</w:t>
      </w:r>
      <w:proofErr w:type="spellEnd"/>
      <w:r>
        <w:rPr>
          <w:rFonts w:ascii="Times New Roman" w:hAnsi="Times New Roman"/>
          <w:sz w:val="24"/>
          <w:szCs w:val="24"/>
        </w:rPr>
        <w:t xml:space="preserve"> </w:t>
      </w:r>
      <w:r w:rsidRPr="00924D87">
        <w:rPr>
          <w:rFonts w:ascii="Times New Roman" w:hAnsi="Times New Roman"/>
          <w:sz w:val="24"/>
          <w:szCs w:val="24"/>
        </w:rPr>
        <w:t>на</w:t>
      </w:r>
      <w:r w:rsidRPr="00924D87">
        <w:rPr>
          <w:rFonts w:ascii="Times New Roman" w:hAnsi="Times New Roman"/>
          <w:bCs/>
          <w:sz w:val="24"/>
          <w:szCs w:val="24"/>
        </w:rPr>
        <w:t xml:space="preserve"> 201</w:t>
      </w:r>
      <w:r w:rsidR="005A23BD">
        <w:rPr>
          <w:rFonts w:ascii="Times New Roman" w:hAnsi="Times New Roman"/>
          <w:bCs/>
          <w:sz w:val="24"/>
          <w:szCs w:val="24"/>
        </w:rPr>
        <w:t>8-2020 гг.</w:t>
      </w:r>
      <w:r w:rsidRPr="00924D87">
        <w:rPr>
          <w:rFonts w:ascii="Times New Roman" w:hAnsi="Times New Roman"/>
          <w:color w:val="000000"/>
          <w:sz w:val="24"/>
          <w:szCs w:val="24"/>
        </w:rPr>
        <w:t>»</w:t>
      </w:r>
    </w:p>
    <w:p w:rsidR="004721D3" w:rsidRPr="00924D87" w:rsidRDefault="004721D3" w:rsidP="004721D3">
      <w:pPr>
        <w:widowControl w:val="0"/>
        <w:autoSpaceDE w:val="0"/>
        <w:autoSpaceDN w:val="0"/>
        <w:adjustRightInd w:val="0"/>
        <w:spacing w:after="0" w:line="240" w:lineRule="auto"/>
        <w:jc w:val="right"/>
        <w:rPr>
          <w:rFonts w:ascii="Times New Roman" w:hAnsi="Times New Roman"/>
          <w:sz w:val="24"/>
          <w:szCs w:val="24"/>
        </w:rPr>
      </w:pPr>
    </w:p>
    <w:p w:rsidR="004721D3" w:rsidRDefault="004721D3" w:rsidP="004721D3">
      <w:pPr>
        <w:widowControl w:val="0"/>
        <w:autoSpaceDE w:val="0"/>
        <w:autoSpaceDN w:val="0"/>
        <w:adjustRightInd w:val="0"/>
        <w:spacing w:after="0" w:line="240" w:lineRule="auto"/>
        <w:jc w:val="center"/>
        <w:rPr>
          <w:rFonts w:ascii="Times New Roman" w:hAnsi="Times New Roman"/>
          <w:sz w:val="24"/>
          <w:szCs w:val="24"/>
        </w:rPr>
      </w:pPr>
      <w:bookmarkStart w:id="2" w:name="Par404"/>
      <w:bookmarkEnd w:id="2"/>
      <w:r w:rsidRPr="00924D87">
        <w:rPr>
          <w:rFonts w:ascii="Times New Roman" w:hAnsi="Times New Roman"/>
          <w:sz w:val="24"/>
          <w:szCs w:val="24"/>
        </w:rPr>
        <w:t>Цели, задачи и целевые индикаторы</w:t>
      </w:r>
    </w:p>
    <w:p w:rsidR="004721D3" w:rsidRPr="00924D87" w:rsidRDefault="004721D3" w:rsidP="004721D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Программы  </w:t>
      </w:r>
      <w:r w:rsidRPr="00924D87">
        <w:rPr>
          <w:rFonts w:ascii="Times New Roman" w:hAnsi="Times New Roman"/>
          <w:color w:val="000000"/>
          <w:sz w:val="24"/>
          <w:szCs w:val="24"/>
        </w:rPr>
        <w:t>«</w:t>
      </w:r>
      <w:r>
        <w:rPr>
          <w:rFonts w:ascii="Times New Roman" w:hAnsi="Times New Roman"/>
          <w:sz w:val="24"/>
          <w:szCs w:val="24"/>
        </w:rPr>
        <w:t xml:space="preserve">Развитие </w:t>
      </w:r>
      <w:r w:rsidRPr="00924D87">
        <w:rPr>
          <w:rFonts w:ascii="Times New Roman" w:hAnsi="Times New Roman"/>
          <w:sz w:val="24"/>
          <w:szCs w:val="24"/>
        </w:rPr>
        <w:t>молодежной политики</w:t>
      </w:r>
      <w:r>
        <w:rPr>
          <w:rFonts w:ascii="Times New Roman" w:hAnsi="Times New Roman"/>
          <w:sz w:val="24"/>
          <w:szCs w:val="24"/>
        </w:rPr>
        <w:t xml:space="preserve"> </w:t>
      </w:r>
      <w:proofErr w:type="gramStart"/>
      <w:r>
        <w:rPr>
          <w:rFonts w:ascii="Times New Roman" w:hAnsi="Times New Roman"/>
          <w:sz w:val="24"/>
          <w:szCs w:val="24"/>
        </w:rPr>
        <w:t>в</w:t>
      </w:r>
      <w:proofErr w:type="gramEnd"/>
    </w:p>
    <w:p w:rsidR="004721D3" w:rsidRPr="007052E8" w:rsidRDefault="004721D3" w:rsidP="004721D3">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Кызылском</w:t>
      </w:r>
      <w:proofErr w:type="spellEnd"/>
      <w:r>
        <w:rPr>
          <w:rFonts w:ascii="Times New Roman" w:hAnsi="Times New Roman"/>
          <w:sz w:val="24"/>
          <w:szCs w:val="24"/>
        </w:rPr>
        <w:t xml:space="preserve"> </w:t>
      </w:r>
      <w:proofErr w:type="spellStart"/>
      <w:r>
        <w:rPr>
          <w:rFonts w:ascii="Times New Roman" w:hAnsi="Times New Roman"/>
          <w:sz w:val="24"/>
          <w:szCs w:val="24"/>
        </w:rPr>
        <w:t>кожууне</w:t>
      </w:r>
      <w:proofErr w:type="spellEnd"/>
      <w:r>
        <w:rPr>
          <w:rFonts w:ascii="Times New Roman" w:hAnsi="Times New Roman"/>
          <w:sz w:val="24"/>
          <w:szCs w:val="24"/>
        </w:rPr>
        <w:t xml:space="preserve"> </w:t>
      </w:r>
      <w:r w:rsidRPr="00924D87">
        <w:rPr>
          <w:rFonts w:ascii="Times New Roman" w:hAnsi="Times New Roman"/>
          <w:sz w:val="24"/>
          <w:szCs w:val="24"/>
        </w:rPr>
        <w:t>на</w:t>
      </w:r>
      <w:r w:rsidRPr="00924D87">
        <w:rPr>
          <w:rFonts w:ascii="Times New Roman" w:hAnsi="Times New Roman"/>
          <w:bCs/>
          <w:sz w:val="24"/>
          <w:szCs w:val="24"/>
        </w:rPr>
        <w:t xml:space="preserve"> 201</w:t>
      </w:r>
      <w:r w:rsidR="00EA2E12" w:rsidRPr="00A77AA8">
        <w:rPr>
          <w:rFonts w:ascii="Times New Roman" w:hAnsi="Times New Roman"/>
          <w:bCs/>
          <w:sz w:val="24"/>
          <w:szCs w:val="24"/>
        </w:rPr>
        <w:t>8</w:t>
      </w:r>
      <w:r w:rsidR="00EA2E12">
        <w:rPr>
          <w:rFonts w:ascii="Times New Roman" w:hAnsi="Times New Roman"/>
          <w:bCs/>
          <w:sz w:val="24"/>
          <w:szCs w:val="24"/>
        </w:rPr>
        <w:t>-20</w:t>
      </w:r>
      <w:r w:rsidR="00EA2E12" w:rsidRPr="00A77AA8">
        <w:rPr>
          <w:rFonts w:ascii="Times New Roman" w:hAnsi="Times New Roman"/>
          <w:bCs/>
          <w:sz w:val="24"/>
          <w:szCs w:val="24"/>
        </w:rPr>
        <w:t>20</w:t>
      </w:r>
      <w:r w:rsidRPr="00924D87">
        <w:rPr>
          <w:rFonts w:ascii="Times New Roman" w:hAnsi="Times New Roman"/>
          <w:bCs/>
          <w:sz w:val="24"/>
          <w:szCs w:val="24"/>
        </w:rPr>
        <w:t xml:space="preserve"> год</w:t>
      </w:r>
      <w:r>
        <w:rPr>
          <w:rFonts w:ascii="Times New Roman" w:hAnsi="Times New Roman"/>
          <w:bCs/>
          <w:sz w:val="24"/>
          <w:szCs w:val="24"/>
        </w:rPr>
        <w:t>ы</w:t>
      </w:r>
      <w:r w:rsidRPr="00924D87">
        <w:rPr>
          <w:rFonts w:ascii="Times New Roman" w:hAnsi="Times New Roman"/>
          <w:color w:val="000000"/>
          <w:sz w:val="24"/>
          <w:szCs w:val="24"/>
        </w:rPr>
        <w:t>»</w:t>
      </w:r>
    </w:p>
    <w:tbl>
      <w:tblPr>
        <w:tblW w:w="10915" w:type="dxa"/>
        <w:tblCellSpacing w:w="5" w:type="nil"/>
        <w:tblInd w:w="-492" w:type="dxa"/>
        <w:tblLayout w:type="fixed"/>
        <w:tblCellMar>
          <w:left w:w="75" w:type="dxa"/>
          <w:right w:w="75" w:type="dxa"/>
        </w:tblCellMar>
        <w:tblLook w:val="0000" w:firstRow="0" w:lastRow="0" w:firstColumn="0" w:lastColumn="0" w:noHBand="0" w:noVBand="0"/>
      </w:tblPr>
      <w:tblGrid>
        <w:gridCol w:w="2124"/>
        <w:gridCol w:w="2126"/>
        <w:gridCol w:w="1134"/>
        <w:gridCol w:w="1702"/>
        <w:gridCol w:w="709"/>
        <w:gridCol w:w="426"/>
        <w:gridCol w:w="568"/>
        <w:gridCol w:w="425"/>
        <w:gridCol w:w="709"/>
        <w:gridCol w:w="992"/>
      </w:tblGrid>
      <w:tr w:rsidR="00222BFB" w:rsidRPr="00924D87" w:rsidTr="00222BFB">
        <w:trPr>
          <w:tblCellSpacing w:w="5" w:type="nil"/>
        </w:trPr>
        <w:tc>
          <w:tcPr>
            <w:tcW w:w="2124" w:type="dxa"/>
            <w:vMerge w:val="restart"/>
            <w:tcBorders>
              <w:top w:val="single" w:sz="4" w:space="0" w:color="auto"/>
              <w:left w:val="single" w:sz="4" w:space="0" w:color="auto"/>
              <w:bottom w:val="single" w:sz="4" w:space="0" w:color="auto"/>
              <w:right w:val="single" w:sz="4" w:space="0" w:color="auto"/>
            </w:tcBorders>
          </w:tcPr>
          <w:p w:rsidR="004721D3" w:rsidRPr="00924D87" w:rsidRDefault="004721D3" w:rsidP="00222BFB">
            <w:pPr>
              <w:pStyle w:val="ConsPlusCell"/>
              <w:jc w:val="center"/>
              <w:rPr>
                <w:rFonts w:ascii="Times New Roman" w:hAnsi="Times New Roman" w:cs="Times New Roman"/>
                <w:sz w:val="24"/>
                <w:szCs w:val="24"/>
              </w:rPr>
            </w:pPr>
            <w:r w:rsidRPr="00924D87">
              <w:rPr>
                <w:rFonts w:ascii="Times New Roman" w:hAnsi="Times New Roman" w:cs="Times New Roman"/>
                <w:sz w:val="24"/>
                <w:szCs w:val="24"/>
              </w:rPr>
              <w:t xml:space="preserve">Цель/задачи, </w:t>
            </w:r>
            <w:r w:rsidRPr="00924D87">
              <w:rPr>
                <w:rFonts w:ascii="Times New Roman" w:hAnsi="Times New Roman" w:cs="Times New Roman"/>
                <w:sz w:val="24"/>
                <w:szCs w:val="24"/>
              </w:rPr>
              <w:br/>
              <w:t xml:space="preserve">  требующие   </w:t>
            </w:r>
            <w:r w:rsidRPr="00924D87">
              <w:rPr>
                <w:rFonts w:ascii="Times New Roman" w:hAnsi="Times New Roman" w:cs="Times New Roman"/>
                <w:sz w:val="24"/>
                <w:szCs w:val="24"/>
              </w:rPr>
              <w:br/>
              <w:t xml:space="preserve"> решения для  </w:t>
            </w:r>
            <w:r w:rsidRPr="00924D87">
              <w:rPr>
                <w:rFonts w:ascii="Times New Roman" w:hAnsi="Times New Roman" w:cs="Times New Roman"/>
                <w:sz w:val="24"/>
                <w:szCs w:val="24"/>
              </w:rPr>
              <w:br/>
              <w:t xml:space="preserve">  достижения  </w:t>
            </w:r>
            <w:r w:rsidRPr="00924D87">
              <w:rPr>
                <w:rFonts w:ascii="Times New Roman" w:hAnsi="Times New Roman" w:cs="Times New Roman"/>
                <w:sz w:val="24"/>
                <w:szCs w:val="24"/>
              </w:rPr>
              <w:br/>
              <w:t xml:space="preserve">     цели</w:t>
            </w:r>
          </w:p>
        </w:tc>
        <w:tc>
          <w:tcPr>
            <w:tcW w:w="2126" w:type="dxa"/>
            <w:vMerge w:val="restart"/>
            <w:tcBorders>
              <w:top w:val="single" w:sz="4" w:space="0" w:color="auto"/>
              <w:left w:val="single" w:sz="4" w:space="0" w:color="auto"/>
              <w:bottom w:val="single" w:sz="4" w:space="0" w:color="auto"/>
              <w:right w:val="single" w:sz="4" w:space="0" w:color="auto"/>
            </w:tcBorders>
          </w:tcPr>
          <w:p w:rsidR="004721D3" w:rsidRPr="00924D87" w:rsidRDefault="004721D3" w:rsidP="00222BFB">
            <w:pPr>
              <w:pStyle w:val="ConsPlusCell"/>
              <w:jc w:val="center"/>
              <w:rPr>
                <w:rFonts w:ascii="Times New Roman" w:hAnsi="Times New Roman" w:cs="Times New Roman"/>
                <w:sz w:val="24"/>
                <w:szCs w:val="24"/>
              </w:rPr>
            </w:pPr>
            <w:r w:rsidRPr="00924D87">
              <w:rPr>
                <w:rFonts w:ascii="Times New Roman" w:hAnsi="Times New Roman" w:cs="Times New Roman"/>
                <w:sz w:val="24"/>
                <w:szCs w:val="24"/>
              </w:rPr>
              <w:t xml:space="preserve">Наименование целевого  </w:t>
            </w:r>
            <w:r w:rsidRPr="00924D87">
              <w:rPr>
                <w:rFonts w:ascii="Times New Roman" w:hAnsi="Times New Roman" w:cs="Times New Roman"/>
                <w:sz w:val="24"/>
                <w:szCs w:val="24"/>
              </w:rPr>
              <w:br/>
              <w:t xml:space="preserve">       индикатора</w:t>
            </w:r>
          </w:p>
        </w:tc>
        <w:tc>
          <w:tcPr>
            <w:tcW w:w="1134" w:type="dxa"/>
            <w:vMerge w:val="restart"/>
            <w:tcBorders>
              <w:top w:val="single" w:sz="4" w:space="0" w:color="auto"/>
              <w:left w:val="single" w:sz="4" w:space="0" w:color="auto"/>
              <w:bottom w:val="single" w:sz="4" w:space="0" w:color="auto"/>
              <w:right w:val="single" w:sz="4" w:space="0" w:color="auto"/>
            </w:tcBorders>
          </w:tcPr>
          <w:p w:rsidR="004721D3" w:rsidRPr="00924D87" w:rsidRDefault="004721D3" w:rsidP="00222BFB">
            <w:pPr>
              <w:pStyle w:val="ConsPlusCell"/>
              <w:ind w:hanging="75"/>
              <w:jc w:val="center"/>
              <w:rPr>
                <w:rFonts w:ascii="Times New Roman" w:hAnsi="Times New Roman" w:cs="Times New Roman"/>
                <w:sz w:val="24"/>
                <w:szCs w:val="24"/>
              </w:rPr>
            </w:pPr>
            <w:r w:rsidRPr="00924D87">
              <w:rPr>
                <w:rFonts w:ascii="Times New Roman" w:hAnsi="Times New Roman" w:cs="Times New Roman"/>
                <w:sz w:val="24"/>
                <w:szCs w:val="24"/>
              </w:rPr>
              <w:t>Ед</w:t>
            </w:r>
            <w:r>
              <w:rPr>
                <w:rFonts w:ascii="Times New Roman" w:hAnsi="Times New Roman" w:cs="Times New Roman"/>
                <w:sz w:val="24"/>
                <w:szCs w:val="24"/>
              </w:rPr>
              <w:t>.</w:t>
            </w:r>
            <w:r w:rsidRPr="00924D87">
              <w:rPr>
                <w:rFonts w:ascii="Times New Roman" w:hAnsi="Times New Roman" w:cs="Times New Roman"/>
                <w:sz w:val="24"/>
                <w:szCs w:val="24"/>
              </w:rPr>
              <w:t xml:space="preserve">  </w:t>
            </w:r>
            <w:r w:rsidRPr="00924D87">
              <w:rPr>
                <w:rFonts w:ascii="Times New Roman" w:hAnsi="Times New Roman" w:cs="Times New Roman"/>
                <w:sz w:val="24"/>
                <w:szCs w:val="24"/>
              </w:rPr>
              <w:br/>
              <w:t>изм</w:t>
            </w:r>
            <w:r>
              <w:rPr>
                <w:rFonts w:ascii="Times New Roman" w:hAnsi="Times New Roman" w:cs="Times New Roman"/>
                <w:sz w:val="24"/>
                <w:szCs w:val="24"/>
              </w:rPr>
              <w:t>.</w:t>
            </w:r>
          </w:p>
        </w:tc>
        <w:tc>
          <w:tcPr>
            <w:tcW w:w="1702" w:type="dxa"/>
            <w:vMerge w:val="restart"/>
            <w:tcBorders>
              <w:top w:val="single" w:sz="4" w:space="0" w:color="auto"/>
              <w:left w:val="single" w:sz="4" w:space="0" w:color="auto"/>
              <w:bottom w:val="single" w:sz="4" w:space="0" w:color="auto"/>
              <w:right w:val="single" w:sz="4" w:space="0" w:color="auto"/>
            </w:tcBorders>
          </w:tcPr>
          <w:p w:rsidR="004721D3" w:rsidRPr="00924D87" w:rsidRDefault="004721D3" w:rsidP="00222BFB">
            <w:pPr>
              <w:pStyle w:val="ConsPlusCell"/>
              <w:jc w:val="center"/>
              <w:rPr>
                <w:rFonts w:ascii="Times New Roman" w:hAnsi="Times New Roman" w:cs="Times New Roman"/>
                <w:sz w:val="24"/>
                <w:szCs w:val="24"/>
              </w:rPr>
            </w:pPr>
            <w:r w:rsidRPr="00924D87">
              <w:rPr>
                <w:rFonts w:ascii="Times New Roman" w:hAnsi="Times New Roman" w:cs="Times New Roman"/>
                <w:sz w:val="24"/>
                <w:szCs w:val="24"/>
              </w:rPr>
              <w:t>Значение</w:t>
            </w:r>
            <w:r w:rsidRPr="00924D87">
              <w:rPr>
                <w:rFonts w:ascii="Times New Roman" w:hAnsi="Times New Roman" w:cs="Times New Roman"/>
                <w:sz w:val="24"/>
                <w:szCs w:val="24"/>
              </w:rPr>
              <w:br/>
              <w:t>весового</w:t>
            </w:r>
            <w:r w:rsidRPr="00924D87">
              <w:rPr>
                <w:rFonts w:ascii="Times New Roman" w:hAnsi="Times New Roman" w:cs="Times New Roman"/>
                <w:sz w:val="24"/>
                <w:szCs w:val="24"/>
              </w:rPr>
              <w:br/>
              <w:t>к</w:t>
            </w:r>
            <w:r w:rsidR="00222BFB">
              <w:rPr>
                <w:rFonts w:ascii="Times New Roman" w:hAnsi="Times New Roman" w:cs="Times New Roman"/>
                <w:sz w:val="24"/>
                <w:szCs w:val="24"/>
              </w:rPr>
              <w:t>оэффициента</w:t>
            </w:r>
            <w:r w:rsidR="00222BFB">
              <w:rPr>
                <w:rFonts w:ascii="Times New Roman" w:hAnsi="Times New Roman" w:cs="Times New Roman"/>
                <w:sz w:val="24"/>
                <w:szCs w:val="24"/>
              </w:rPr>
              <w:br/>
              <w:t>целевого</w:t>
            </w:r>
            <w:r w:rsidR="00222BFB">
              <w:rPr>
                <w:rFonts w:ascii="Times New Roman" w:hAnsi="Times New Roman" w:cs="Times New Roman"/>
                <w:sz w:val="24"/>
                <w:szCs w:val="24"/>
              </w:rPr>
              <w:br/>
              <w:t>инди</w:t>
            </w:r>
            <w:r w:rsidRPr="00924D87">
              <w:rPr>
                <w:rFonts w:ascii="Times New Roman" w:hAnsi="Times New Roman" w:cs="Times New Roman"/>
                <w:sz w:val="24"/>
                <w:szCs w:val="24"/>
              </w:rPr>
              <w:t>катора</w:t>
            </w:r>
          </w:p>
        </w:tc>
        <w:tc>
          <w:tcPr>
            <w:tcW w:w="2837" w:type="dxa"/>
            <w:gridSpan w:val="5"/>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Значение целевого индикатора      </w:t>
            </w:r>
          </w:p>
        </w:tc>
        <w:tc>
          <w:tcPr>
            <w:tcW w:w="992" w:type="dxa"/>
            <w:vMerge w:val="restart"/>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roofErr w:type="gramStart"/>
            <w:r w:rsidRPr="00924D87">
              <w:rPr>
                <w:rFonts w:ascii="Times New Roman" w:hAnsi="Times New Roman" w:cs="Times New Roman"/>
                <w:sz w:val="24"/>
                <w:szCs w:val="24"/>
              </w:rPr>
              <w:t>Приме-</w:t>
            </w:r>
            <w:proofErr w:type="spellStart"/>
            <w:r w:rsidRPr="00924D87">
              <w:rPr>
                <w:rFonts w:ascii="Times New Roman" w:hAnsi="Times New Roman" w:cs="Times New Roman"/>
                <w:sz w:val="24"/>
                <w:szCs w:val="24"/>
              </w:rPr>
              <w:t>чание</w:t>
            </w:r>
            <w:proofErr w:type="spellEnd"/>
            <w:proofErr w:type="gramEnd"/>
          </w:p>
        </w:tc>
      </w:tr>
      <w:tr w:rsidR="00222BFB" w:rsidRPr="00924D87" w:rsidTr="00222BFB">
        <w:trPr>
          <w:tblCellSpacing w:w="5" w:type="nil"/>
        </w:trPr>
        <w:tc>
          <w:tcPr>
            <w:tcW w:w="2124"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c>
          <w:tcPr>
            <w:tcW w:w="1702"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c>
          <w:tcPr>
            <w:tcW w:w="2837" w:type="dxa"/>
            <w:gridSpan w:val="5"/>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в том числе по годам          </w:t>
            </w:r>
          </w:p>
        </w:tc>
        <w:tc>
          <w:tcPr>
            <w:tcW w:w="992"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r>
      <w:tr w:rsidR="00222BFB" w:rsidRPr="00924D87" w:rsidTr="00222BFB">
        <w:trPr>
          <w:tblCellSpacing w:w="5" w:type="nil"/>
        </w:trPr>
        <w:tc>
          <w:tcPr>
            <w:tcW w:w="2124"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c>
          <w:tcPr>
            <w:tcW w:w="1702"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201</w:t>
            </w:r>
            <w:r w:rsidR="00222BFB">
              <w:rPr>
                <w:rFonts w:ascii="Times New Roman" w:hAnsi="Times New Roman" w:cs="Times New Roman"/>
                <w:sz w:val="24"/>
                <w:szCs w:val="24"/>
              </w:rPr>
              <w:t>6</w:t>
            </w:r>
          </w:p>
        </w:tc>
        <w:tc>
          <w:tcPr>
            <w:tcW w:w="426"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201</w:t>
            </w:r>
            <w:r w:rsidR="00222BFB">
              <w:rPr>
                <w:rFonts w:ascii="Times New Roman" w:hAnsi="Times New Roman" w:cs="Times New Roman"/>
                <w:sz w:val="24"/>
                <w:szCs w:val="24"/>
              </w:rPr>
              <w:t>7</w:t>
            </w:r>
          </w:p>
        </w:tc>
        <w:tc>
          <w:tcPr>
            <w:tcW w:w="568"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201</w:t>
            </w:r>
            <w:r w:rsidR="00222BFB">
              <w:rPr>
                <w:rFonts w:ascii="Times New Roman" w:hAnsi="Times New Roman" w:cs="Times New Roman"/>
                <w:sz w:val="24"/>
                <w:szCs w:val="24"/>
              </w:rPr>
              <w:t>8</w:t>
            </w:r>
          </w:p>
        </w:tc>
        <w:tc>
          <w:tcPr>
            <w:tcW w:w="425"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201</w:t>
            </w:r>
            <w:r w:rsidR="00222BFB">
              <w:rPr>
                <w:rFonts w:ascii="Times New Roman" w:hAnsi="Times New Roman" w:cs="Times New Roman"/>
                <w:sz w:val="24"/>
                <w:szCs w:val="24"/>
              </w:rPr>
              <w:t>9</w:t>
            </w:r>
          </w:p>
        </w:tc>
        <w:tc>
          <w:tcPr>
            <w:tcW w:w="709" w:type="dxa"/>
            <w:tcBorders>
              <w:left w:val="single" w:sz="4" w:space="0" w:color="auto"/>
              <w:bottom w:val="single" w:sz="4" w:space="0" w:color="auto"/>
              <w:right w:val="single" w:sz="4" w:space="0" w:color="auto"/>
            </w:tcBorders>
          </w:tcPr>
          <w:p w:rsidR="004721D3" w:rsidRPr="00924D87" w:rsidRDefault="004721D3" w:rsidP="00222BFB">
            <w:pPr>
              <w:pStyle w:val="ConsPlusCell"/>
              <w:rPr>
                <w:rFonts w:ascii="Times New Roman" w:hAnsi="Times New Roman" w:cs="Times New Roman"/>
                <w:sz w:val="24"/>
                <w:szCs w:val="24"/>
              </w:rPr>
            </w:pPr>
            <w:r w:rsidRPr="00924D87">
              <w:rPr>
                <w:rFonts w:ascii="Times New Roman" w:hAnsi="Times New Roman" w:cs="Times New Roman"/>
                <w:sz w:val="24"/>
                <w:szCs w:val="24"/>
              </w:rPr>
              <w:t>20</w:t>
            </w:r>
            <w:r w:rsidR="00222BFB">
              <w:rPr>
                <w:rFonts w:ascii="Times New Roman" w:hAnsi="Times New Roman" w:cs="Times New Roman"/>
                <w:sz w:val="24"/>
                <w:szCs w:val="24"/>
              </w:rPr>
              <w:t>20</w:t>
            </w:r>
          </w:p>
        </w:tc>
        <w:tc>
          <w:tcPr>
            <w:tcW w:w="992"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p>
        </w:tc>
      </w:tr>
      <w:tr w:rsidR="00222BFB" w:rsidRPr="00924D87" w:rsidTr="00222BFB">
        <w:trPr>
          <w:tblCellSpacing w:w="5" w:type="nil"/>
        </w:trPr>
        <w:tc>
          <w:tcPr>
            <w:tcW w:w="2124"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1       </w:t>
            </w:r>
          </w:p>
        </w:tc>
        <w:tc>
          <w:tcPr>
            <w:tcW w:w="2126"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2            </w:t>
            </w:r>
          </w:p>
        </w:tc>
        <w:tc>
          <w:tcPr>
            <w:tcW w:w="1134"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3     </w:t>
            </w:r>
          </w:p>
        </w:tc>
        <w:tc>
          <w:tcPr>
            <w:tcW w:w="170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4    </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5     </w:t>
            </w:r>
          </w:p>
        </w:tc>
        <w:tc>
          <w:tcPr>
            <w:tcW w:w="426"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6  </w:t>
            </w:r>
          </w:p>
        </w:tc>
        <w:tc>
          <w:tcPr>
            <w:tcW w:w="568"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7  </w:t>
            </w:r>
          </w:p>
        </w:tc>
        <w:tc>
          <w:tcPr>
            <w:tcW w:w="425"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8  </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9 </w:t>
            </w:r>
          </w:p>
        </w:tc>
        <w:tc>
          <w:tcPr>
            <w:tcW w:w="99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4"/>
                <w:szCs w:val="24"/>
              </w:rPr>
            </w:pPr>
            <w:r w:rsidRPr="00924D87">
              <w:rPr>
                <w:rFonts w:ascii="Times New Roman" w:hAnsi="Times New Roman" w:cs="Times New Roman"/>
                <w:sz w:val="24"/>
                <w:szCs w:val="24"/>
              </w:rPr>
              <w:t xml:space="preserve">  10  </w:t>
            </w:r>
          </w:p>
        </w:tc>
      </w:tr>
      <w:tr w:rsidR="004721D3" w:rsidRPr="00924D87" w:rsidTr="00222BFB">
        <w:trPr>
          <w:tblCellSpacing w:w="5" w:type="nil"/>
        </w:trPr>
        <w:tc>
          <w:tcPr>
            <w:tcW w:w="10915" w:type="dxa"/>
            <w:gridSpan w:val="10"/>
            <w:tcBorders>
              <w:left w:val="single" w:sz="4" w:space="0" w:color="auto"/>
              <w:bottom w:val="single" w:sz="4" w:space="0" w:color="auto"/>
              <w:right w:val="single" w:sz="4" w:space="0" w:color="auto"/>
            </w:tcBorders>
          </w:tcPr>
          <w:p w:rsidR="004721D3" w:rsidRPr="00924D87" w:rsidRDefault="004721D3" w:rsidP="00024D39">
            <w:pPr>
              <w:pStyle w:val="ConsPlusCell"/>
              <w:jc w:val="both"/>
              <w:rPr>
                <w:rFonts w:ascii="Times New Roman" w:hAnsi="Times New Roman" w:cs="Times New Roman"/>
                <w:sz w:val="24"/>
                <w:szCs w:val="24"/>
              </w:rPr>
            </w:pPr>
            <w:r w:rsidRPr="00924D87">
              <w:rPr>
                <w:rFonts w:ascii="Times New Roman" w:hAnsi="Times New Roman" w:cs="Times New Roman"/>
                <w:sz w:val="24"/>
                <w:szCs w:val="24"/>
              </w:rPr>
              <w:t>Цель: создание правовых, экономических, организационных условий и гарантий для самореализации личности молодого человека, совершенствование работы с молодёжью в соответствии с приоритетными направлениями государственной молодежной политики</w:t>
            </w:r>
          </w:p>
        </w:tc>
      </w:tr>
      <w:tr w:rsidR="00222BFB" w:rsidRPr="00924D87" w:rsidTr="00222BFB">
        <w:trPr>
          <w:trHeight w:val="270"/>
          <w:tblCellSpacing w:w="5" w:type="nil"/>
        </w:trPr>
        <w:tc>
          <w:tcPr>
            <w:tcW w:w="2124" w:type="dxa"/>
            <w:vMerge w:val="restart"/>
            <w:tcBorders>
              <w:left w:val="single" w:sz="4" w:space="0" w:color="auto"/>
              <w:right w:val="single" w:sz="4" w:space="0" w:color="auto"/>
            </w:tcBorders>
          </w:tcPr>
          <w:p w:rsidR="004721D3" w:rsidRPr="00924D87" w:rsidRDefault="004721D3" w:rsidP="00024D39">
            <w:pPr>
              <w:autoSpaceDE w:val="0"/>
              <w:autoSpaceDN w:val="0"/>
              <w:adjustRightInd w:val="0"/>
              <w:spacing w:after="0" w:line="240" w:lineRule="auto"/>
              <w:jc w:val="both"/>
              <w:rPr>
                <w:rFonts w:ascii="Times New Roman" w:hAnsi="Times New Roman"/>
                <w:sz w:val="20"/>
                <w:szCs w:val="20"/>
                <w:u w:val="single"/>
              </w:rPr>
            </w:pPr>
            <w:r w:rsidRPr="00924D87">
              <w:rPr>
                <w:rFonts w:ascii="Times New Roman" w:hAnsi="Times New Roman"/>
                <w:sz w:val="20"/>
                <w:szCs w:val="20"/>
                <w:u w:val="single"/>
              </w:rPr>
              <w:t xml:space="preserve">Задача 1. </w:t>
            </w:r>
          </w:p>
          <w:p w:rsidR="004721D3" w:rsidRPr="00924D87" w:rsidRDefault="004721D3" w:rsidP="00024D39">
            <w:pPr>
              <w:autoSpaceDE w:val="0"/>
              <w:autoSpaceDN w:val="0"/>
              <w:adjustRightInd w:val="0"/>
              <w:spacing w:after="0" w:line="240" w:lineRule="auto"/>
              <w:ind w:firstLine="351"/>
              <w:jc w:val="both"/>
              <w:rPr>
                <w:rFonts w:ascii="Times New Roman" w:hAnsi="Times New Roman"/>
                <w:sz w:val="20"/>
                <w:szCs w:val="20"/>
              </w:rPr>
            </w:pPr>
            <w:r w:rsidRPr="00924D87">
              <w:rPr>
                <w:rFonts w:ascii="Times New Roman" w:hAnsi="Times New Roman"/>
                <w:sz w:val="20"/>
                <w:szCs w:val="20"/>
              </w:rPr>
              <w:t>формирование позитивного социального опыта молодого человека, его гражданско-патриотического становления, развитие духовности и нравственного потенциала;</w:t>
            </w:r>
          </w:p>
          <w:p w:rsidR="004721D3" w:rsidRPr="00924D87" w:rsidRDefault="004721D3" w:rsidP="00024D39">
            <w:pPr>
              <w:autoSpaceDE w:val="0"/>
              <w:autoSpaceDN w:val="0"/>
              <w:adjustRightInd w:val="0"/>
              <w:spacing w:after="0" w:line="240" w:lineRule="auto"/>
              <w:ind w:firstLine="351"/>
              <w:jc w:val="both"/>
              <w:rPr>
                <w:rFonts w:ascii="Times New Roman" w:hAnsi="Times New Roman"/>
                <w:sz w:val="20"/>
                <w:szCs w:val="20"/>
              </w:rPr>
            </w:pPr>
            <w:r w:rsidRPr="00924D87">
              <w:rPr>
                <w:rFonts w:ascii="Times New Roman" w:hAnsi="Times New Roman"/>
                <w:sz w:val="20"/>
                <w:szCs w:val="20"/>
              </w:rPr>
              <w:t>выявление и поддержка инновационной деятельности, создание условий для реализации интеллектуально-творческого потенциала молодежи;</w:t>
            </w:r>
          </w:p>
          <w:p w:rsidR="004721D3" w:rsidRPr="00924D87" w:rsidRDefault="004721D3" w:rsidP="00024D39">
            <w:pPr>
              <w:autoSpaceDE w:val="0"/>
              <w:autoSpaceDN w:val="0"/>
              <w:adjustRightInd w:val="0"/>
              <w:spacing w:after="0" w:line="240" w:lineRule="auto"/>
              <w:ind w:firstLine="351"/>
              <w:jc w:val="both"/>
              <w:rPr>
                <w:rFonts w:ascii="Times New Roman" w:hAnsi="Times New Roman"/>
                <w:sz w:val="20"/>
                <w:szCs w:val="20"/>
              </w:rPr>
            </w:pPr>
            <w:r w:rsidRPr="00924D87">
              <w:rPr>
                <w:rFonts w:ascii="Times New Roman" w:hAnsi="Times New Roman"/>
                <w:sz w:val="20"/>
                <w:szCs w:val="20"/>
              </w:rPr>
              <w:t>содействие в профессиональной ориентации и трудоустройстве молодежи;</w:t>
            </w:r>
          </w:p>
          <w:p w:rsidR="004721D3" w:rsidRPr="00924D87" w:rsidRDefault="004721D3" w:rsidP="00024D39">
            <w:pPr>
              <w:autoSpaceDE w:val="0"/>
              <w:autoSpaceDN w:val="0"/>
              <w:adjustRightInd w:val="0"/>
              <w:spacing w:after="0" w:line="240" w:lineRule="auto"/>
              <w:ind w:firstLine="351"/>
              <w:jc w:val="both"/>
              <w:rPr>
                <w:rFonts w:ascii="Times New Roman" w:hAnsi="Times New Roman"/>
                <w:sz w:val="20"/>
                <w:szCs w:val="20"/>
              </w:rPr>
            </w:pPr>
            <w:r w:rsidRPr="00924D87">
              <w:rPr>
                <w:rFonts w:ascii="Times New Roman" w:hAnsi="Times New Roman"/>
                <w:sz w:val="20"/>
                <w:szCs w:val="20"/>
              </w:rPr>
              <w:t>профилактика асоциальных явлений в молодежной среде, укрепление физического и психического здоровья молодого поколения республики;</w:t>
            </w:r>
          </w:p>
          <w:p w:rsidR="004721D3" w:rsidRDefault="004721D3" w:rsidP="00024D39">
            <w:pPr>
              <w:autoSpaceDE w:val="0"/>
              <w:autoSpaceDN w:val="0"/>
              <w:adjustRightInd w:val="0"/>
              <w:spacing w:after="0" w:line="240" w:lineRule="auto"/>
              <w:ind w:firstLine="351"/>
              <w:jc w:val="both"/>
              <w:rPr>
                <w:rFonts w:ascii="Times New Roman" w:hAnsi="Times New Roman"/>
                <w:sz w:val="20"/>
                <w:szCs w:val="20"/>
              </w:rPr>
            </w:pPr>
            <w:r w:rsidRPr="0031300C">
              <w:rPr>
                <w:rFonts w:ascii="Times New Roman" w:hAnsi="Times New Roman"/>
                <w:sz w:val="20"/>
                <w:szCs w:val="20"/>
              </w:rPr>
              <w:t xml:space="preserve">организации отдыха, оздоровления и занятости детей </w:t>
            </w:r>
          </w:p>
          <w:p w:rsidR="004721D3" w:rsidRPr="00924D87" w:rsidRDefault="004721D3" w:rsidP="00024D39">
            <w:pPr>
              <w:autoSpaceDE w:val="0"/>
              <w:autoSpaceDN w:val="0"/>
              <w:adjustRightInd w:val="0"/>
              <w:spacing w:after="0" w:line="240" w:lineRule="auto"/>
              <w:ind w:firstLine="351"/>
              <w:jc w:val="both"/>
              <w:rPr>
                <w:rFonts w:ascii="Times New Roman" w:hAnsi="Times New Roman"/>
                <w:sz w:val="20"/>
                <w:szCs w:val="20"/>
              </w:rPr>
            </w:pPr>
            <w:r w:rsidRPr="00924D87">
              <w:rPr>
                <w:rFonts w:ascii="Times New Roman" w:hAnsi="Times New Roman"/>
                <w:sz w:val="20"/>
                <w:szCs w:val="20"/>
              </w:rPr>
              <w:t xml:space="preserve">создание условий равного доступа к получению </w:t>
            </w:r>
            <w:r>
              <w:rPr>
                <w:rFonts w:ascii="Times New Roman" w:hAnsi="Times New Roman"/>
                <w:sz w:val="20"/>
                <w:szCs w:val="20"/>
              </w:rPr>
              <w:t>к</w:t>
            </w:r>
            <w:r w:rsidRPr="00924D87">
              <w:rPr>
                <w:rFonts w:ascii="Times New Roman" w:hAnsi="Times New Roman"/>
                <w:sz w:val="20"/>
                <w:szCs w:val="20"/>
              </w:rPr>
              <w:t>ачественного</w:t>
            </w:r>
            <w:r>
              <w:rPr>
                <w:rFonts w:ascii="Times New Roman" w:hAnsi="Times New Roman"/>
                <w:sz w:val="20"/>
                <w:szCs w:val="20"/>
              </w:rPr>
              <w:t xml:space="preserve"> </w:t>
            </w:r>
            <w:r w:rsidRPr="00924D87">
              <w:rPr>
                <w:rFonts w:ascii="Times New Roman" w:hAnsi="Times New Roman"/>
                <w:sz w:val="20"/>
                <w:szCs w:val="20"/>
              </w:rPr>
              <w:t xml:space="preserve">профессионального образования;  </w:t>
            </w:r>
          </w:p>
          <w:p w:rsidR="004721D3" w:rsidRPr="00924D87" w:rsidRDefault="004721D3" w:rsidP="00024D39">
            <w:pPr>
              <w:autoSpaceDE w:val="0"/>
              <w:autoSpaceDN w:val="0"/>
              <w:adjustRightInd w:val="0"/>
              <w:spacing w:after="0" w:line="240" w:lineRule="auto"/>
              <w:ind w:firstLine="351"/>
              <w:jc w:val="both"/>
              <w:rPr>
                <w:rFonts w:ascii="Times New Roman" w:hAnsi="Times New Roman"/>
                <w:sz w:val="20"/>
                <w:szCs w:val="20"/>
              </w:rPr>
            </w:pPr>
            <w:r w:rsidRPr="00924D87">
              <w:rPr>
                <w:rFonts w:ascii="Times New Roman" w:hAnsi="Times New Roman"/>
                <w:sz w:val="20"/>
                <w:szCs w:val="20"/>
              </w:rPr>
              <w:t xml:space="preserve">развитие инфраструктуры государственной </w:t>
            </w:r>
          </w:p>
        </w:tc>
        <w:tc>
          <w:tcPr>
            <w:tcW w:w="2126" w:type="dxa"/>
            <w:tcBorders>
              <w:left w:val="single" w:sz="4" w:space="0" w:color="auto"/>
              <w:bottom w:val="single" w:sz="4" w:space="0" w:color="auto"/>
              <w:right w:val="single" w:sz="4" w:space="0" w:color="auto"/>
            </w:tcBorders>
          </w:tcPr>
          <w:p w:rsidR="004721D3" w:rsidRPr="00924D87" w:rsidRDefault="004721D3" w:rsidP="00024D39">
            <w:pPr>
              <w:tabs>
                <w:tab w:val="left" w:pos="993"/>
              </w:tabs>
              <w:autoSpaceDE w:val="0"/>
              <w:autoSpaceDN w:val="0"/>
              <w:adjustRightInd w:val="0"/>
              <w:spacing w:after="0" w:line="240" w:lineRule="auto"/>
              <w:jc w:val="both"/>
              <w:rPr>
                <w:rFonts w:ascii="Times New Roman" w:hAnsi="Times New Roman"/>
                <w:color w:val="000000"/>
                <w:sz w:val="20"/>
                <w:szCs w:val="20"/>
              </w:rPr>
            </w:pPr>
            <w:r w:rsidRPr="00924D87">
              <w:rPr>
                <w:rFonts w:ascii="Times New Roman" w:hAnsi="Times New Roman"/>
                <w:sz w:val="20"/>
                <w:szCs w:val="20"/>
              </w:rPr>
              <w:t xml:space="preserve">Целевые индикаторы:     </w:t>
            </w:r>
            <w:r w:rsidRPr="00924D87">
              <w:rPr>
                <w:rFonts w:ascii="Times New Roman" w:hAnsi="Times New Roman"/>
                <w:sz w:val="20"/>
                <w:szCs w:val="20"/>
              </w:rPr>
              <w:br/>
              <w:t>1. Количество</w:t>
            </w:r>
            <w:r w:rsidRPr="00924D87">
              <w:rPr>
                <w:rFonts w:ascii="Times New Roman" w:hAnsi="Times New Roman"/>
                <w:color w:val="000000"/>
                <w:sz w:val="20"/>
                <w:szCs w:val="20"/>
              </w:rPr>
              <w:t xml:space="preserve"> молодых людей, участвующих в деятельности детских и молодежных общественных объединений, в общем количестве молодежи;</w:t>
            </w:r>
          </w:p>
          <w:p w:rsidR="004721D3" w:rsidRPr="00924D87" w:rsidRDefault="004721D3" w:rsidP="00024D39">
            <w:pPr>
              <w:tabs>
                <w:tab w:val="left" w:pos="993"/>
              </w:tabs>
              <w:autoSpaceDE w:val="0"/>
              <w:autoSpaceDN w:val="0"/>
              <w:adjustRightInd w:val="0"/>
              <w:spacing w:after="0" w:line="240" w:lineRule="auto"/>
              <w:jc w:val="both"/>
              <w:rPr>
                <w:rFonts w:ascii="Times New Roman" w:hAnsi="Times New Roman"/>
                <w:sz w:val="20"/>
                <w:szCs w:val="20"/>
              </w:rPr>
            </w:pPr>
          </w:p>
        </w:tc>
        <w:tc>
          <w:tcPr>
            <w:tcW w:w="1134"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sidRPr="00924D87">
              <w:rPr>
                <w:rFonts w:ascii="Courier New" w:hAnsi="Courier New" w:cs="Courier New"/>
                <w:sz w:val="20"/>
                <w:szCs w:val="20"/>
              </w:rPr>
              <w:t xml:space="preserve">    %     </w:t>
            </w:r>
          </w:p>
        </w:tc>
        <w:tc>
          <w:tcPr>
            <w:tcW w:w="170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c>
          <w:tcPr>
            <w:tcW w:w="709" w:type="dxa"/>
            <w:tcBorders>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21</w:t>
            </w:r>
            <w:r w:rsidR="004721D3" w:rsidRPr="00924D87">
              <w:rPr>
                <w:rFonts w:ascii="Courier New" w:hAnsi="Courier New" w:cs="Courier New"/>
                <w:sz w:val="20"/>
                <w:szCs w:val="20"/>
              </w:rPr>
              <w:t>,0</w:t>
            </w:r>
          </w:p>
          <w:p w:rsidR="004721D3" w:rsidRPr="00924D87" w:rsidRDefault="004721D3" w:rsidP="00024D39">
            <w:pPr>
              <w:pStyle w:val="ConsPlusCell"/>
              <w:rPr>
                <w:rFonts w:ascii="Courier New" w:hAnsi="Courier New" w:cs="Courier New"/>
                <w:sz w:val="20"/>
                <w:szCs w:val="20"/>
              </w:rPr>
            </w:pPr>
          </w:p>
        </w:tc>
        <w:tc>
          <w:tcPr>
            <w:tcW w:w="426" w:type="dxa"/>
            <w:tcBorders>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22</w:t>
            </w:r>
            <w:r w:rsidR="004721D3" w:rsidRPr="00924D87">
              <w:rPr>
                <w:rFonts w:ascii="Courier New" w:hAnsi="Courier New" w:cs="Courier New"/>
                <w:sz w:val="20"/>
                <w:szCs w:val="20"/>
              </w:rPr>
              <w:t>,0</w:t>
            </w:r>
          </w:p>
        </w:tc>
        <w:tc>
          <w:tcPr>
            <w:tcW w:w="568" w:type="dxa"/>
            <w:tcBorders>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23</w:t>
            </w:r>
            <w:r w:rsidR="004721D3" w:rsidRPr="00924D87">
              <w:rPr>
                <w:rFonts w:ascii="Courier New" w:hAnsi="Courier New" w:cs="Courier New"/>
                <w:sz w:val="20"/>
                <w:szCs w:val="20"/>
              </w:rPr>
              <w:t>,0</w:t>
            </w:r>
          </w:p>
        </w:tc>
        <w:tc>
          <w:tcPr>
            <w:tcW w:w="425" w:type="dxa"/>
            <w:tcBorders>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25</w:t>
            </w:r>
            <w:r w:rsidR="004721D3" w:rsidRPr="00924D87">
              <w:rPr>
                <w:rFonts w:ascii="Courier New" w:hAnsi="Courier New" w:cs="Courier New"/>
                <w:sz w:val="20"/>
                <w:szCs w:val="20"/>
              </w:rPr>
              <w:t>,0</w:t>
            </w:r>
          </w:p>
        </w:tc>
        <w:tc>
          <w:tcPr>
            <w:tcW w:w="709" w:type="dxa"/>
            <w:tcBorders>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26</w:t>
            </w:r>
            <w:r w:rsidR="004721D3" w:rsidRPr="00924D87">
              <w:rPr>
                <w:rFonts w:ascii="Courier New" w:hAnsi="Courier New" w:cs="Courier New"/>
                <w:sz w:val="20"/>
                <w:szCs w:val="20"/>
              </w:rPr>
              <w:t>,0</w:t>
            </w:r>
          </w:p>
        </w:tc>
        <w:tc>
          <w:tcPr>
            <w:tcW w:w="99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r w:rsidR="00222BFB" w:rsidRPr="00924D87" w:rsidTr="00222BFB">
        <w:trPr>
          <w:trHeight w:val="1069"/>
          <w:tblCellSpacing w:w="5" w:type="nil"/>
        </w:trPr>
        <w:tc>
          <w:tcPr>
            <w:tcW w:w="2124" w:type="dxa"/>
            <w:vMerge/>
            <w:tcBorders>
              <w:left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c>
          <w:tcPr>
            <w:tcW w:w="2126" w:type="dxa"/>
            <w:tcBorders>
              <w:left w:val="single" w:sz="4" w:space="0" w:color="auto"/>
              <w:bottom w:val="single" w:sz="4" w:space="0" w:color="auto"/>
              <w:right w:val="single" w:sz="4" w:space="0" w:color="auto"/>
            </w:tcBorders>
          </w:tcPr>
          <w:p w:rsidR="004721D3" w:rsidRPr="00924D87" w:rsidRDefault="004721D3" w:rsidP="00024D39">
            <w:pPr>
              <w:tabs>
                <w:tab w:val="left" w:pos="993"/>
              </w:tabs>
              <w:autoSpaceDE w:val="0"/>
              <w:autoSpaceDN w:val="0"/>
              <w:adjustRightInd w:val="0"/>
              <w:spacing w:after="0" w:line="240" w:lineRule="auto"/>
              <w:jc w:val="both"/>
              <w:rPr>
                <w:rFonts w:ascii="Times New Roman" w:hAnsi="Times New Roman"/>
                <w:sz w:val="20"/>
                <w:szCs w:val="20"/>
              </w:rPr>
            </w:pPr>
            <w:r w:rsidRPr="00924D87">
              <w:rPr>
                <w:rFonts w:ascii="Times New Roman" w:hAnsi="Times New Roman"/>
                <w:sz w:val="20"/>
                <w:szCs w:val="20"/>
              </w:rPr>
              <w:t>2. Количество</w:t>
            </w:r>
            <w:r w:rsidRPr="00924D87">
              <w:rPr>
                <w:rFonts w:ascii="Times New Roman" w:hAnsi="Times New Roman"/>
                <w:color w:val="000000"/>
                <w:sz w:val="20"/>
                <w:szCs w:val="20"/>
              </w:rPr>
              <w:t xml:space="preserve"> молодых людей, участвующих в мероприятиях (конкурсах, фестивалях, форумах, научно-практических конференциях);</w:t>
            </w:r>
          </w:p>
        </w:tc>
        <w:tc>
          <w:tcPr>
            <w:tcW w:w="1134"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sidRPr="00924D87">
              <w:rPr>
                <w:rFonts w:ascii="Courier New" w:hAnsi="Courier New" w:cs="Courier New"/>
                <w:sz w:val="20"/>
                <w:szCs w:val="20"/>
              </w:rPr>
              <w:t xml:space="preserve">    </w:t>
            </w:r>
            <w:r>
              <w:rPr>
                <w:rFonts w:ascii="Courier New" w:hAnsi="Courier New" w:cs="Courier New"/>
                <w:sz w:val="20"/>
                <w:szCs w:val="20"/>
              </w:rPr>
              <w:t>%</w:t>
            </w:r>
            <w:r w:rsidRPr="00924D87">
              <w:rPr>
                <w:rFonts w:ascii="Courier New" w:hAnsi="Courier New" w:cs="Courier New"/>
                <w:sz w:val="20"/>
                <w:szCs w:val="20"/>
              </w:rPr>
              <w:t xml:space="preserve">     </w:t>
            </w:r>
          </w:p>
        </w:tc>
        <w:tc>
          <w:tcPr>
            <w:tcW w:w="170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Pr>
                <w:rFonts w:ascii="Courier New" w:hAnsi="Courier New" w:cs="Courier New"/>
                <w:sz w:val="20"/>
                <w:szCs w:val="20"/>
              </w:rPr>
              <w:t>2</w:t>
            </w:r>
            <w:r w:rsidR="00222BFB">
              <w:rPr>
                <w:rFonts w:ascii="Courier New" w:hAnsi="Courier New" w:cs="Courier New"/>
                <w:sz w:val="20"/>
                <w:szCs w:val="20"/>
              </w:rPr>
              <w:t>2</w:t>
            </w:r>
            <w:r w:rsidRPr="00924D87">
              <w:rPr>
                <w:rFonts w:ascii="Courier New" w:hAnsi="Courier New" w:cs="Courier New"/>
                <w:sz w:val="20"/>
                <w:szCs w:val="20"/>
              </w:rPr>
              <w:t>,0</w:t>
            </w:r>
          </w:p>
          <w:p w:rsidR="004721D3" w:rsidRPr="00924D87" w:rsidRDefault="004721D3" w:rsidP="00024D39">
            <w:pPr>
              <w:pStyle w:val="ConsPlusCell"/>
              <w:rPr>
                <w:rFonts w:ascii="Courier New" w:hAnsi="Courier New" w:cs="Courier New"/>
                <w:sz w:val="20"/>
                <w:szCs w:val="20"/>
              </w:rPr>
            </w:pPr>
          </w:p>
        </w:tc>
        <w:tc>
          <w:tcPr>
            <w:tcW w:w="426"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Pr>
                <w:rFonts w:ascii="Courier New" w:hAnsi="Courier New" w:cs="Courier New"/>
                <w:sz w:val="20"/>
                <w:szCs w:val="20"/>
              </w:rPr>
              <w:t>2</w:t>
            </w:r>
            <w:r w:rsidR="00222BFB">
              <w:rPr>
                <w:rFonts w:ascii="Courier New" w:hAnsi="Courier New" w:cs="Courier New"/>
                <w:sz w:val="20"/>
                <w:szCs w:val="20"/>
              </w:rPr>
              <w:t>4</w:t>
            </w:r>
            <w:r w:rsidRPr="00924D87">
              <w:rPr>
                <w:rFonts w:ascii="Courier New" w:hAnsi="Courier New" w:cs="Courier New"/>
                <w:sz w:val="20"/>
                <w:szCs w:val="20"/>
              </w:rPr>
              <w:t>,0</w:t>
            </w:r>
          </w:p>
        </w:tc>
        <w:tc>
          <w:tcPr>
            <w:tcW w:w="568" w:type="dxa"/>
            <w:tcBorders>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28</w:t>
            </w:r>
            <w:r w:rsidR="004721D3" w:rsidRPr="00924D87">
              <w:rPr>
                <w:rFonts w:ascii="Courier New" w:hAnsi="Courier New" w:cs="Courier New"/>
                <w:sz w:val="20"/>
                <w:szCs w:val="20"/>
              </w:rPr>
              <w:t>,0</w:t>
            </w:r>
          </w:p>
        </w:tc>
        <w:tc>
          <w:tcPr>
            <w:tcW w:w="425" w:type="dxa"/>
            <w:tcBorders>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30</w:t>
            </w:r>
            <w:r w:rsidR="004721D3" w:rsidRPr="00924D87">
              <w:rPr>
                <w:rFonts w:ascii="Courier New" w:hAnsi="Courier New" w:cs="Courier New"/>
                <w:sz w:val="20"/>
                <w:szCs w:val="20"/>
              </w:rPr>
              <w:t>,0</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Pr>
                <w:rFonts w:ascii="Courier New" w:hAnsi="Courier New" w:cs="Courier New"/>
                <w:sz w:val="20"/>
                <w:szCs w:val="20"/>
              </w:rPr>
              <w:t>3</w:t>
            </w:r>
            <w:r w:rsidR="00222BFB">
              <w:rPr>
                <w:rFonts w:ascii="Courier New" w:hAnsi="Courier New" w:cs="Courier New"/>
                <w:sz w:val="20"/>
                <w:szCs w:val="20"/>
              </w:rPr>
              <w:t>1</w:t>
            </w:r>
            <w:r w:rsidRPr="00924D87">
              <w:rPr>
                <w:rFonts w:ascii="Courier New" w:hAnsi="Courier New" w:cs="Courier New"/>
                <w:sz w:val="20"/>
                <w:szCs w:val="20"/>
              </w:rPr>
              <w:t>,0</w:t>
            </w:r>
          </w:p>
        </w:tc>
        <w:tc>
          <w:tcPr>
            <w:tcW w:w="99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r w:rsidR="00222BFB" w:rsidRPr="00924D87" w:rsidTr="00222BFB">
        <w:trPr>
          <w:trHeight w:val="720"/>
          <w:tblCellSpacing w:w="5" w:type="nil"/>
        </w:trPr>
        <w:tc>
          <w:tcPr>
            <w:tcW w:w="2124" w:type="dxa"/>
            <w:vMerge/>
            <w:tcBorders>
              <w:left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c>
          <w:tcPr>
            <w:tcW w:w="2126"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tabs>
                <w:tab w:val="left" w:pos="993"/>
              </w:tabs>
              <w:autoSpaceDE w:val="0"/>
              <w:autoSpaceDN w:val="0"/>
              <w:adjustRightInd w:val="0"/>
              <w:spacing w:after="0" w:line="240" w:lineRule="auto"/>
              <w:jc w:val="both"/>
              <w:rPr>
                <w:rFonts w:ascii="Times New Roman" w:hAnsi="Times New Roman"/>
                <w:sz w:val="20"/>
                <w:szCs w:val="20"/>
              </w:rPr>
            </w:pPr>
            <w:r w:rsidRPr="00924D87">
              <w:rPr>
                <w:rFonts w:ascii="Times New Roman" w:hAnsi="Times New Roman"/>
                <w:sz w:val="20"/>
                <w:szCs w:val="20"/>
              </w:rPr>
              <w:t xml:space="preserve">3. </w:t>
            </w:r>
            <w:r w:rsidRPr="00924D87">
              <w:rPr>
                <w:rFonts w:ascii="Times New Roman" w:hAnsi="Times New Roman"/>
                <w:color w:val="000000"/>
                <w:sz w:val="20"/>
                <w:szCs w:val="20"/>
              </w:rPr>
              <w:t>Количество проектов, представленных на мероприятиях по проектной деятельности, в том числе инновационной направленности;</w:t>
            </w:r>
          </w:p>
        </w:tc>
        <w:tc>
          <w:tcPr>
            <w:tcW w:w="1134"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sidRPr="00924D87">
              <w:rPr>
                <w:rFonts w:ascii="Courier New" w:hAnsi="Courier New" w:cs="Courier New"/>
                <w:sz w:val="20"/>
                <w:szCs w:val="20"/>
              </w:rPr>
              <w:t>проект</w:t>
            </w:r>
          </w:p>
        </w:tc>
        <w:tc>
          <w:tcPr>
            <w:tcW w:w="1702"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sidRPr="00924D87">
              <w:rPr>
                <w:rFonts w:ascii="Courier New" w:hAnsi="Courier New" w:cs="Courier New"/>
                <w:sz w:val="20"/>
                <w:szCs w:val="20"/>
              </w:rPr>
              <w:t>ед.</w:t>
            </w:r>
          </w:p>
        </w:tc>
        <w:tc>
          <w:tcPr>
            <w:tcW w:w="709" w:type="dxa"/>
            <w:tcBorders>
              <w:top w:val="single" w:sz="4" w:space="0" w:color="auto"/>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6</w:t>
            </w:r>
          </w:p>
        </w:tc>
        <w:tc>
          <w:tcPr>
            <w:tcW w:w="568" w:type="dxa"/>
            <w:tcBorders>
              <w:top w:val="single" w:sz="4" w:space="0" w:color="auto"/>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8</w:t>
            </w:r>
          </w:p>
        </w:tc>
        <w:tc>
          <w:tcPr>
            <w:tcW w:w="425" w:type="dxa"/>
            <w:tcBorders>
              <w:top w:val="single" w:sz="4" w:space="0" w:color="auto"/>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r w:rsidR="00222BFB" w:rsidRPr="00924D87" w:rsidTr="00222BFB">
        <w:trPr>
          <w:trHeight w:val="255"/>
          <w:tblCellSpacing w:w="5" w:type="nil"/>
        </w:trPr>
        <w:tc>
          <w:tcPr>
            <w:tcW w:w="2124" w:type="dxa"/>
            <w:vMerge/>
            <w:tcBorders>
              <w:left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c>
          <w:tcPr>
            <w:tcW w:w="2126" w:type="dxa"/>
            <w:tcBorders>
              <w:top w:val="single" w:sz="4" w:space="0" w:color="auto"/>
              <w:left w:val="single" w:sz="4" w:space="0" w:color="auto"/>
              <w:bottom w:val="single" w:sz="4" w:space="0" w:color="auto"/>
              <w:right w:val="single" w:sz="4" w:space="0" w:color="auto"/>
            </w:tcBorders>
          </w:tcPr>
          <w:p w:rsidR="004721D3" w:rsidRDefault="004721D3" w:rsidP="00024D39">
            <w:pPr>
              <w:pStyle w:val="ConsPlusCell"/>
              <w:rPr>
                <w:rFonts w:ascii="Times New Roman" w:hAnsi="Times New Roman" w:cs="Times New Roman"/>
                <w:sz w:val="20"/>
                <w:szCs w:val="20"/>
              </w:rPr>
            </w:pPr>
            <w:r w:rsidRPr="00924D87">
              <w:rPr>
                <w:rFonts w:ascii="Times New Roman" w:hAnsi="Times New Roman" w:cs="Times New Roman"/>
                <w:sz w:val="20"/>
                <w:szCs w:val="20"/>
              </w:rPr>
              <w:t>5. Количество участников программ по профессиональной ориентации, временной и сезонной занятости  молодежи</w:t>
            </w:r>
          </w:p>
          <w:p w:rsidR="004721D3" w:rsidRPr="00924D87" w:rsidRDefault="004721D3" w:rsidP="00024D39">
            <w:pPr>
              <w:pStyle w:val="ConsPlusCell"/>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t>Чел.</w:t>
            </w:r>
          </w:p>
        </w:tc>
        <w:tc>
          <w:tcPr>
            <w:tcW w:w="1702"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c>
          <w:tcPr>
            <w:tcW w:w="709"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Pr>
                <w:rFonts w:ascii="Courier New" w:hAnsi="Courier New" w:cs="Courier New"/>
                <w:sz w:val="20"/>
                <w:szCs w:val="20"/>
              </w:rPr>
              <w:t>3</w:t>
            </w:r>
            <w:r w:rsidR="00222BFB">
              <w:rPr>
                <w:rFonts w:ascii="Courier New" w:hAnsi="Courier New" w:cs="Courier New"/>
                <w:sz w:val="20"/>
                <w:szCs w:val="20"/>
              </w:rPr>
              <w:t>50</w:t>
            </w:r>
          </w:p>
        </w:tc>
        <w:tc>
          <w:tcPr>
            <w:tcW w:w="426" w:type="dxa"/>
            <w:tcBorders>
              <w:top w:val="single" w:sz="4" w:space="0" w:color="auto"/>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400</w:t>
            </w:r>
          </w:p>
        </w:tc>
        <w:tc>
          <w:tcPr>
            <w:tcW w:w="568"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Pr>
                <w:rFonts w:ascii="Courier New" w:hAnsi="Courier New" w:cs="Courier New"/>
                <w:sz w:val="20"/>
                <w:szCs w:val="20"/>
              </w:rPr>
              <w:t>4</w:t>
            </w:r>
            <w:r w:rsidR="00222BFB">
              <w:rPr>
                <w:rFonts w:ascii="Courier New" w:hAnsi="Courier New" w:cs="Courier New"/>
                <w:sz w:val="20"/>
                <w:szCs w:val="20"/>
              </w:rPr>
              <w:t>5</w:t>
            </w:r>
            <w:r w:rsidRPr="00924D87">
              <w:rPr>
                <w:rFonts w:ascii="Courier New" w:hAnsi="Courier New" w:cs="Courier New"/>
                <w:sz w:val="20"/>
                <w:szCs w:val="20"/>
              </w:rPr>
              <w:t>0</w:t>
            </w:r>
          </w:p>
        </w:tc>
        <w:tc>
          <w:tcPr>
            <w:tcW w:w="425" w:type="dxa"/>
            <w:tcBorders>
              <w:top w:val="single" w:sz="4" w:space="0" w:color="auto"/>
              <w:left w:val="single" w:sz="4" w:space="0" w:color="auto"/>
              <w:bottom w:val="single" w:sz="4" w:space="0" w:color="auto"/>
              <w:right w:val="single" w:sz="4" w:space="0" w:color="auto"/>
            </w:tcBorders>
          </w:tcPr>
          <w:p w:rsidR="004721D3" w:rsidRPr="00924D87" w:rsidRDefault="00222BFB" w:rsidP="00024D39">
            <w:pPr>
              <w:pStyle w:val="ConsPlusCell"/>
              <w:rPr>
                <w:rFonts w:ascii="Courier New" w:hAnsi="Courier New" w:cs="Courier New"/>
                <w:sz w:val="20"/>
                <w:szCs w:val="20"/>
              </w:rPr>
            </w:pPr>
            <w:r>
              <w:rPr>
                <w:rFonts w:ascii="Courier New" w:hAnsi="Courier New" w:cs="Courier New"/>
                <w:sz w:val="20"/>
                <w:szCs w:val="20"/>
              </w:rPr>
              <w:t>500</w:t>
            </w:r>
          </w:p>
        </w:tc>
        <w:tc>
          <w:tcPr>
            <w:tcW w:w="709"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r>
              <w:rPr>
                <w:rFonts w:ascii="Courier New" w:hAnsi="Courier New" w:cs="Courier New"/>
                <w:sz w:val="20"/>
                <w:szCs w:val="20"/>
              </w:rPr>
              <w:t>5</w:t>
            </w:r>
            <w:r w:rsidR="00222BFB">
              <w:rPr>
                <w:rFonts w:ascii="Courier New" w:hAnsi="Courier New" w:cs="Courier New"/>
                <w:sz w:val="20"/>
                <w:szCs w:val="20"/>
              </w:rPr>
              <w:t>2</w:t>
            </w:r>
            <w:r w:rsidRPr="00924D87">
              <w:rPr>
                <w:rFonts w:ascii="Courier New" w:hAnsi="Courier New" w:cs="Courier New"/>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r w:rsidR="00222BFB" w:rsidRPr="00924D87" w:rsidTr="00222BFB">
        <w:trPr>
          <w:tblCellSpacing w:w="5" w:type="nil"/>
        </w:trPr>
        <w:tc>
          <w:tcPr>
            <w:tcW w:w="2124" w:type="dxa"/>
            <w:vMerge w:val="restart"/>
            <w:tcBorders>
              <w:left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0"/>
                <w:szCs w:val="20"/>
              </w:rPr>
            </w:pPr>
            <w:r w:rsidRPr="00924D87">
              <w:rPr>
                <w:rFonts w:ascii="Times New Roman" w:hAnsi="Times New Roman" w:cs="Times New Roman"/>
                <w:sz w:val="20"/>
                <w:szCs w:val="20"/>
              </w:rPr>
              <w:t xml:space="preserve">Задача 2.     </w:t>
            </w:r>
            <w:r w:rsidRPr="00924D87">
              <w:rPr>
                <w:rFonts w:ascii="Times New Roman" w:hAnsi="Times New Roman" w:cs="Times New Roman"/>
                <w:sz w:val="20"/>
                <w:szCs w:val="20"/>
              </w:rPr>
              <w:br/>
            </w:r>
            <w:r w:rsidRPr="00924D87">
              <w:rPr>
                <w:rFonts w:ascii="Times New Roman" w:hAnsi="Times New Roman" w:cs="Times New Roman"/>
                <w:sz w:val="20"/>
                <w:szCs w:val="20"/>
              </w:rPr>
              <w:lastRenderedPageBreak/>
              <w:t>Стимулирование активности молодежи в сфере предпринимательства путем реализации на территории Республики Тыва действенной системы мер, направленной на вовлечение молодых людей в предпринимательскую деятельность</w:t>
            </w:r>
          </w:p>
        </w:tc>
        <w:tc>
          <w:tcPr>
            <w:tcW w:w="2126" w:type="dxa"/>
            <w:tcBorders>
              <w:left w:val="single" w:sz="4" w:space="0" w:color="auto"/>
              <w:bottom w:val="single" w:sz="4" w:space="0" w:color="auto"/>
              <w:right w:val="single" w:sz="4" w:space="0" w:color="auto"/>
            </w:tcBorders>
          </w:tcPr>
          <w:p w:rsidR="004721D3" w:rsidRPr="00924D87" w:rsidRDefault="004721D3" w:rsidP="00024D39">
            <w:pPr>
              <w:tabs>
                <w:tab w:val="left" w:pos="993"/>
              </w:tabs>
              <w:autoSpaceDE w:val="0"/>
              <w:autoSpaceDN w:val="0"/>
              <w:adjustRightInd w:val="0"/>
              <w:spacing w:after="0" w:line="240" w:lineRule="auto"/>
              <w:jc w:val="both"/>
              <w:rPr>
                <w:rFonts w:ascii="Times New Roman" w:hAnsi="Times New Roman"/>
                <w:sz w:val="20"/>
                <w:szCs w:val="20"/>
              </w:rPr>
            </w:pPr>
            <w:r w:rsidRPr="00924D87">
              <w:rPr>
                <w:rFonts w:ascii="Times New Roman" w:hAnsi="Times New Roman"/>
                <w:sz w:val="20"/>
                <w:szCs w:val="20"/>
              </w:rPr>
              <w:lastRenderedPageBreak/>
              <w:t xml:space="preserve">Целевой индикатор:      </w:t>
            </w:r>
            <w:r w:rsidRPr="00924D87">
              <w:rPr>
                <w:rFonts w:ascii="Times New Roman" w:hAnsi="Times New Roman"/>
                <w:sz w:val="20"/>
                <w:szCs w:val="20"/>
              </w:rPr>
              <w:br/>
            </w:r>
            <w:r w:rsidRPr="00924D87">
              <w:rPr>
                <w:rFonts w:ascii="Times New Roman" w:hAnsi="Times New Roman"/>
                <w:sz w:val="20"/>
                <w:szCs w:val="20"/>
              </w:rPr>
              <w:lastRenderedPageBreak/>
              <w:t>1. Количество созданных рабочих ме</w:t>
            </w:r>
            <w:proofErr w:type="gramStart"/>
            <w:r w:rsidRPr="00924D87">
              <w:rPr>
                <w:rFonts w:ascii="Times New Roman" w:hAnsi="Times New Roman"/>
                <w:sz w:val="20"/>
                <w:szCs w:val="20"/>
              </w:rPr>
              <w:t>ст  в ср</w:t>
            </w:r>
            <w:proofErr w:type="gramEnd"/>
            <w:r w:rsidRPr="00924D87">
              <w:rPr>
                <w:rFonts w:ascii="Times New Roman" w:hAnsi="Times New Roman"/>
                <w:sz w:val="20"/>
                <w:szCs w:val="20"/>
              </w:rPr>
              <w:t>еднем за год</w:t>
            </w:r>
          </w:p>
        </w:tc>
        <w:tc>
          <w:tcPr>
            <w:tcW w:w="1134"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p>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lastRenderedPageBreak/>
              <w:t>Рабочие места</w:t>
            </w:r>
          </w:p>
        </w:tc>
        <w:tc>
          <w:tcPr>
            <w:tcW w:w="1702"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p>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lastRenderedPageBreak/>
              <w:t>Ед.</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p>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lastRenderedPageBreak/>
              <w:t>1</w:t>
            </w:r>
          </w:p>
        </w:tc>
        <w:tc>
          <w:tcPr>
            <w:tcW w:w="426"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p>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lastRenderedPageBreak/>
              <w:t>2</w:t>
            </w:r>
          </w:p>
        </w:tc>
        <w:tc>
          <w:tcPr>
            <w:tcW w:w="568"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p>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lastRenderedPageBreak/>
              <w:t>3</w:t>
            </w:r>
          </w:p>
        </w:tc>
        <w:tc>
          <w:tcPr>
            <w:tcW w:w="425"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p>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lastRenderedPageBreak/>
              <w:t>4</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p>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lastRenderedPageBreak/>
              <w:t>5</w:t>
            </w:r>
          </w:p>
        </w:tc>
        <w:tc>
          <w:tcPr>
            <w:tcW w:w="99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r w:rsidR="00222BFB" w:rsidRPr="00924D87" w:rsidTr="00222BFB">
        <w:trPr>
          <w:tblCellSpacing w:w="5" w:type="nil"/>
        </w:trPr>
        <w:tc>
          <w:tcPr>
            <w:tcW w:w="2124" w:type="dxa"/>
            <w:vMerge/>
            <w:tcBorders>
              <w:left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4721D3" w:rsidRPr="00924D87" w:rsidRDefault="004721D3" w:rsidP="00024D39">
            <w:pPr>
              <w:numPr>
                <w:ilvl w:val="0"/>
                <w:numId w:val="21"/>
              </w:numPr>
              <w:spacing w:after="0" w:line="240" w:lineRule="auto"/>
              <w:ind w:left="0"/>
              <w:jc w:val="both"/>
              <w:rPr>
                <w:rFonts w:ascii="Times New Roman" w:hAnsi="Times New Roman"/>
                <w:sz w:val="20"/>
                <w:szCs w:val="20"/>
              </w:rPr>
            </w:pPr>
            <w:r w:rsidRPr="00924D87">
              <w:rPr>
                <w:rFonts w:ascii="Times New Roman" w:hAnsi="Times New Roman"/>
                <w:sz w:val="20"/>
                <w:szCs w:val="20"/>
              </w:rPr>
              <w:t>2. Расширение осведомленности молодежи о программах поддержки и развития малого бизнеса посредством распространения информации с использованием печатных</w:t>
            </w:r>
            <w:r>
              <w:rPr>
                <w:rFonts w:ascii="Times New Roman" w:hAnsi="Times New Roman"/>
                <w:sz w:val="20"/>
                <w:szCs w:val="20"/>
              </w:rPr>
              <w:t xml:space="preserve"> муниципальных</w:t>
            </w:r>
            <w:r w:rsidRPr="00924D87">
              <w:rPr>
                <w:rFonts w:ascii="Times New Roman" w:hAnsi="Times New Roman"/>
                <w:sz w:val="20"/>
                <w:szCs w:val="20"/>
              </w:rPr>
              <w:t xml:space="preserve"> СМИ, Интернета, телевидения, рекламы</w:t>
            </w:r>
          </w:p>
        </w:tc>
        <w:tc>
          <w:tcPr>
            <w:tcW w:w="1134"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t>%</w:t>
            </w:r>
          </w:p>
        </w:tc>
        <w:tc>
          <w:tcPr>
            <w:tcW w:w="1702"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t>процентов</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3</w:t>
            </w:r>
            <w:r w:rsidRPr="00924D87">
              <w:rPr>
                <w:rFonts w:ascii="Courier New" w:hAnsi="Courier New" w:cs="Courier New"/>
                <w:sz w:val="20"/>
                <w:szCs w:val="20"/>
              </w:rPr>
              <w:t>0</w:t>
            </w:r>
          </w:p>
          <w:p w:rsidR="004721D3" w:rsidRPr="00924D87" w:rsidRDefault="004721D3" w:rsidP="00024D39">
            <w:pPr>
              <w:pStyle w:val="ConsPlusCell"/>
              <w:jc w:val="center"/>
              <w:rPr>
                <w:rFonts w:ascii="Courier New" w:hAnsi="Courier New" w:cs="Courier New"/>
                <w:sz w:val="20"/>
                <w:szCs w:val="20"/>
              </w:rPr>
            </w:pPr>
          </w:p>
        </w:tc>
        <w:tc>
          <w:tcPr>
            <w:tcW w:w="426"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40</w:t>
            </w:r>
          </w:p>
        </w:tc>
        <w:tc>
          <w:tcPr>
            <w:tcW w:w="568"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Times New Roman" w:hAnsi="Times New Roman" w:cs="Times New Roman"/>
                <w:sz w:val="20"/>
                <w:szCs w:val="20"/>
              </w:rPr>
              <w:t>50</w:t>
            </w:r>
          </w:p>
        </w:tc>
        <w:tc>
          <w:tcPr>
            <w:tcW w:w="425"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60</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70</w:t>
            </w:r>
          </w:p>
        </w:tc>
        <w:tc>
          <w:tcPr>
            <w:tcW w:w="99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r w:rsidR="00222BFB" w:rsidRPr="00924D87" w:rsidTr="00222BFB">
        <w:trPr>
          <w:tblCellSpacing w:w="5" w:type="nil"/>
        </w:trPr>
        <w:tc>
          <w:tcPr>
            <w:tcW w:w="2124" w:type="dxa"/>
            <w:vMerge/>
            <w:tcBorders>
              <w:left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4721D3" w:rsidRPr="00924D87" w:rsidRDefault="004721D3" w:rsidP="00024D39">
            <w:pPr>
              <w:spacing w:after="0" w:line="240" w:lineRule="auto"/>
              <w:jc w:val="both"/>
              <w:rPr>
                <w:rFonts w:ascii="Times New Roman" w:hAnsi="Times New Roman"/>
                <w:sz w:val="20"/>
                <w:szCs w:val="20"/>
              </w:rPr>
            </w:pPr>
            <w:r w:rsidRPr="00924D87">
              <w:rPr>
                <w:rFonts w:ascii="Times New Roman" w:hAnsi="Times New Roman"/>
                <w:sz w:val="20"/>
                <w:szCs w:val="20"/>
              </w:rPr>
              <w:t>3.Увеличение числа молодых людей, принявших участие в различных мероприятиях Программы (анкетировании, обучающих семинарах, курсах, форуме  и т.д.);</w:t>
            </w:r>
          </w:p>
        </w:tc>
        <w:tc>
          <w:tcPr>
            <w:tcW w:w="1134"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t>Чел.</w:t>
            </w:r>
          </w:p>
        </w:tc>
        <w:tc>
          <w:tcPr>
            <w:tcW w:w="1702"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500</w:t>
            </w:r>
          </w:p>
          <w:p w:rsidR="004721D3" w:rsidRPr="00924D87" w:rsidRDefault="004721D3" w:rsidP="00024D39">
            <w:pPr>
              <w:pStyle w:val="ConsPlusCell"/>
              <w:jc w:val="center"/>
              <w:rPr>
                <w:rFonts w:ascii="Courier New" w:hAnsi="Courier New" w:cs="Courier New"/>
                <w:sz w:val="20"/>
                <w:szCs w:val="20"/>
              </w:rPr>
            </w:pPr>
          </w:p>
        </w:tc>
        <w:tc>
          <w:tcPr>
            <w:tcW w:w="426"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6</w:t>
            </w:r>
            <w:r w:rsidRPr="00924D87">
              <w:rPr>
                <w:rFonts w:ascii="Courier New" w:hAnsi="Courier New" w:cs="Courier New"/>
                <w:sz w:val="20"/>
                <w:szCs w:val="20"/>
              </w:rPr>
              <w:t>00</w:t>
            </w:r>
          </w:p>
        </w:tc>
        <w:tc>
          <w:tcPr>
            <w:tcW w:w="568"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7</w:t>
            </w:r>
            <w:r w:rsidRPr="00924D87">
              <w:rPr>
                <w:rFonts w:ascii="Courier New" w:hAnsi="Courier New" w:cs="Courier New"/>
                <w:sz w:val="20"/>
                <w:szCs w:val="20"/>
              </w:rPr>
              <w:t>00</w:t>
            </w:r>
          </w:p>
        </w:tc>
        <w:tc>
          <w:tcPr>
            <w:tcW w:w="425"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8</w:t>
            </w:r>
            <w:r w:rsidRPr="00924D87">
              <w:rPr>
                <w:rFonts w:ascii="Courier New" w:hAnsi="Courier New" w:cs="Courier New"/>
                <w:sz w:val="20"/>
                <w:szCs w:val="20"/>
              </w:rPr>
              <w:t>00</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1</w:t>
            </w:r>
            <w:r w:rsidRPr="00924D87">
              <w:rPr>
                <w:rFonts w:ascii="Courier New" w:hAnsi="Courier New" w:cs="Courier New"/>
                <w:sz w:val="20"/>
                <w:szCs w:val="20"/>
              </w:rPr>
              <w:t>000</w:t>
            </w:r>
          </w:p>
        </w:tc>
        <w:tc>
          <w:tcPr>
            <w:tcW w:w="99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r w:rsidR="00222BFB" w:rsidRPr="00924D87" w:rsidTr="00222BFB">
        <w:trPr>
          <w:tblCellSpacing w:w="5" w:type="nil"/>
        </w:trPr>
        <w:tc>
          <w:tcPr>
            <w:tcW w:w="2124" w:type="dxa"/>
            <w:vMerge/>
            <w:tcBorders>
              <w:left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4721D3" w:rsidRPr="00924D87" w:rsidRDefault="004721D3" w:rsidP="00024D39">
            <w:pPr>
              <w:spacing w:after="0" w:line="240" w:lineRule="auto"/>
              <w:jc w:val="both"/>
              <w:rPr>
                <w:rFonts w:ascii="Times New Roman" w:hAnsi="Times New Roman"/>
                <w:sz w:val="20"/>
                <w:szCs w:val="20"/>
              </w:rPr>
            </w:pPr>
            <w:r w:rsidRPr="00924D87">
              <w:rPr>
                <w:rFonts w:ascii="Times New Roman" w:hAnsi="Times New Roman"/>
                <w:sz w:val="20"/>
                <w:szCs w:val="20"/>
              </w:rPr>
              <w:t>4.Увеличение числа вновь созданных субъектов малого предпринимательства в среднем в год;</w:t>
            </w:r>
          </w:p>
        </w:tc>
        <w:tc>
          <w:tcPr>
            <w:tcW w:w="1134"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t>Предприятия</w:t>
            </w:r>
          </w:p>
        </w:tc>
        <w:tc>
          <w:tcPr>
            <w:tcW w:w="1702"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t>Ед.</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1</w:t>
            </w:r>
          </w:p>
        </w:tc>
        <w:tc>
          <w:tcPr>
            <w:tcW w:w="426"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2</w:t>
            </w:r>
          </w:p>
        </w:tc>
        <w:tc>
          <w:tcPr>
            <w:tcW w:w="568"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3</w:t>
            </w:r>
          </w:p>
        </w:tc>
        <w:tc>
          <w:tcPr>
            <w:tcW w:w="425"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4</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5</w:t>
            </w:r>
          </w:p>
        </w:tc>
        <w:tc>
          <w:tcPr>
            <w:tcW w:w="99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r w:rsidR="00222BFB" w:rsidRPr="00924D87" w:rsidTr="00222BFB">
        <w:trPr>
          <w:tblCellSpacing w:w="5" w:type="nil"/>
        </w:trPr>
        <w:tc>
          <w:tcPr>
            <w:tcW w:w="2124" w:type="dxa"/>
            <w:vMerge/>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Times New Roman" w:hAnsi="Times New Roman" w:cs="Times New Roman"/>
                <w:sz w:val="20"/>
                <w:szCs w:val="20"/>
              </w:rPr>
            </w:pPr>
            <w:r w:rsidRPr="00924D87">
              <w:rPr>
                <w:rFonts w:ascii="Times New Roman" w:hAnsi="Times New Roman" w:cs="Times New Roman"/>
                <w:sz w:val="20"/>
                <w:szCs w:val="20"/>
              </w:rPr>
              <w:t>5.Увеличение числа участников</w:t>
            </w:r>
            <w:r>
              <w:rPr>
                <w:rFonts w:ascii="Times New Roman" w:hAnsi="Times New Roman" w:cs="Times New Roman"/>
                <w:sz w:val="20"/>
                <w:szCs w:val="20"/>
              </w:rPr>
              <w:t xml:space="preserve"> регионального,</w:t>
            </w:r>
            <w:r w:rsidRPr="00924D87">
              <w:rPr>
                <w:rFonts w:ascii="Times New Roman" w:hAnsi="Times New Roman" w:cs="Times New Roman"/>
                <w:sz w:val="20"/>
                <w:szCs w:val="20"/>
              </w:rPr>
              <w:t xml:space="preserve"> межрегиональных, общероссийских площадок по тематике молодежного предпринимательства </w:t>
            </w:r>
          </w:p>
        </w:tc>
        <w:tc>
          <w:tcPr>
            <w:tcW w:w="1134"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t>Участники</w:t>
            </w:r>
          </w:p>
        </w:tc>
        <w:tc>
          <w:tcPr>
            <w:tcW w:w="1702"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sidRPr="00924D87">
              <w:rPr>
                <w:rFonts w:ascii="Courier New" w:hAnsi="Courier New" w:cs="Courier New"/>
                <w:sz w:val="20"/>
                <w:szCs w:val="20"/>
              </w:rPr>
              <w:t>Чел.</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5</w:t>
            </w:r>
          </w:p>
        </w:tc>
        <w:tc>
          <w:tcPr>
            <w:tcW w:w="426"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6</w:t>
            </w:r>
          </w:p>
        </w:tc>
        <w:tc>
          <w:tcPr>
            <w:tcW w:w="568"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7</w:t>
            </w:r>
          </w:p>
        </w:tc>
        <w:tc>
          <w:tcPr>
            <w:tcW w:w="425"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8</w:t>
            </w:r>
          </w:p>
        </w:tc>
        <w:tc>
          <w:tcPr>
            <w:tcW w:w="709" w:type="dxa"/>
            <w:tcBorders>
              <w:left w:val="single" w:sz="4" w:space="0" w:color="auto"/>
              <w:bottom w:val="single" w:sz="4" w:space="0" w:color="auto"/>
              <w:right w:val="single" w:sz="4" w:space="0" w:color="auto"/>
            </w:tcBorders>
          </w:tcPr>
          <w:p w:rsidR="004721D3" w:rsidRPr="00924D87" w:rsidRDefault="004721D3" w:rsidP="00024D39">
            <w:pPr>
              <w:pStyle w:val="ConsPlusCell"/>
              <w:jc w:val="center"/>
              <w:rPr>
                <w:rFonts w:ascii="Courier New" w:hAnsi="Courier New" w:cs="Courier New"/>
                <w:sz w:val="20"/>
                <w:szCs w:val="20"/>
              </w:rPr>
            </w:pPr>
            <w:r>
              <w:rPr>
                <w:rFonts w:ascii="Courier New" w:hAnsi="Courier New" w:cs="Courier New"/>
                <w:sz w:val="20"/>
                <w:szCs w:val="20"/>
              </w:rPr>
              <w:t>1</w:t>
            </w:r>
            <w:r w:rsidRPr="00924D87">
              <w:rPr>
                <w:rFonts w:ascii="Courier New" w:hAnsi="Courier New" w:cs="Courier New"/>
                <w:sz w:val="20"/>
                <w:szCs w:val="20"/>
              </w:rPr>
              <w:t>0</w:t>
            </w:r>
          </w:p>
        </w:tc>
        <w:tc>
          <w:tcPr>
            <w:tcW w:w="992" w:type="dxa"/>
            <w:tcBorders>
              <w:left w:val="single" w:sz="4" w:space="0" w:color="auto"/>
              <w:bottom w:val="single" w:sz="4" w:space="0" w:color="auto"/>
              <w:right w:val="single" w:sz="4" w:space="0" w:color="auto"/>
            </w:tcBorders>
          </w:tcPr>
          <w:p w:rsidR="004721D3" w:rsidRPr="00924D87" w:rsidRDefault="004721D3" w:rsidP="00024D39">
            <w:pPr>
              <w:pStyle w:val="ConsPlusCell"/>
              <w:rPr>
                <w:rFonts w:ascii="Courier New" w:hAnsi="Courier New" w:cs="Courier New"/>
                <w:sz w:val="20"/>
                <w:szCs w:val="20"/>
              </w:rPr>
            </w:pPr>
          </w:p>
        </w:tc>
      </w:tr>
    </w:tbl>
    <w:p w:rsidR="004721D3" w:rsidRPr="00924D87" w:rsidRDefault="004721D3" w:rsidP="004721D3">
      <w:pPr>
        <w:widowControl w:val="0"/>
        <w:autoSpaceDE w:val="0"/>
        <w:autoSpaceDN w:val="0"/>
        <w:adjustRightInd w:val="0"/>
        <w:spacing w:after="0" w:line="240" w:lineRule="auto"/>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4721D3" w:rsidRDefault="004721D3" w:rsidP="004721D3">
      <w:pPr>
        <w:widowControl w:val="0"/>
        <w:autoSpaceDE w:val="0"/>
        <w:autoSpaceDN w:val="0"/>
        <w:adjustRightInd w:val="0"/>
        <w:spacing w:after="0" w:line="240" w:lineRule="auto"/>
        <w:jc w:val="right"/>
        <w:outlineLvl w:val="1"/>
        <w:rPr>
          <w:rFonts w:ascii="Times New Roman" w:hAnsi="Times New Roman"/>
        </w:rPr>
      </w:pPr>
    </w:p>
    <w:p w:rsidR="005A23BD" w:rsidRDefault="005A23BD" w:rsidP="004721D3">
      <w:pPr>
        <w:widowControl w:val="0"/>
        <w:autoSpaceDE w:val="0"/>
        <w:autoSpaceDN w:val="0"/>
        <w:adjustRightInd w:val="0"/>
        <w:spacing w:after="0" w:line="240" w:lineRule="auto"/>
        <w:jc w:val="right"/>
        <w:outlineLvl w:val="1"/>
        <w:rPr>
          <w:rFonts w:ascii="Times New Roman" w:hAnsi="Times New Roman"/>
        </w:rPr>
      </w:pPr>
    </w:p>
    <w:p w:rsidR="005A23BD" w:rsidRDefault="005A23BD" w:rsidP="004721D3">
      <w:pPr>
        <w:widowControl w:val="0"/>
        <w:autoSpaceDE w:val="0"/>
        <w:autoSpaceDN w:val="0"/>
        <w:adjustRightInd w:val="0"/>
        <w:spacing w:after="0" w:line="240" w:lineRule="auto"/>
        <w:jc w:val="right"/>
        <w:outlineLvl w:val="1"/>
        <w:rPr>
          <w:rFonts w:ascii="Times New Roman" w:hAnsi="Times New Roman"/>
        </w:rPr>
      </w:pPr>
    </w:p>
    <w:p w:rsidR="005A23BD" w:rsidRDefault="005A23BD" w:rsidP="004721D3">
      <w:pPr>
        <w:widowControl w:val="0"/>
        <w:autoSpaceDE w:val="0"/>
        <w:autoSpaceDN w:val="0"/>
        <w:adjustRightInd w:val="0"/>
        <w:spacing w:after="0" w:line="240" w:lineRule="auto"/>
        <w:jc w:val="right"/>
        <w:outlineLvl w:val="1"/>
        <w:rPr>
          <w:rFonts w:ascii="Times New Roman" w:hAnsi="Times New Roman"/>
        </w:rPr>
      </w:pPr>
    </w:p>
    <w:p w:rsidR="004721D3" w:rsidRPr="005622E7" w:rsidRDefault="004721D3" w:rsidP="004721D3">
      <w:pPr>
        <w:widowControl w:val="0"/>
        <w:autoSpaceDE w:val="0"/>
        <w:autoSpaceDN w:val="0"/>
        <w:adjustRightInd w:val="0"/>
        <w:spacing w:after="0" w:line="240" w:lineRule="auto"/>
        <w:jc w:val="right"/>
        <w:outlineLvl w:val="1"/>
        <w:rPr>
          <w:rFonts w:ascii="Times New Roman" w:hAnsi="Times New Roman"/>
        </w:rPr>
      </w:pPr>
      <w:r>
        <w:rPr>
          <w:rFonts w:ascii="Times New Roman" w:hAnsi="Times New Roman"/>
        </w:rPr>
        <w:t>Приложение N 2</w:t>
      </w:r>
    </w:p>
    <w:p w:rsidR="004721D3" w:rsidRPr="00924D87" w:rsidRDefault="004721D3" w:rsidP="004721D3">
      <w:pPr>
        <w:widowControl w:val="0"/>
        <w:autoSpaceDE w:val="0"/>
        <w:autoSpaceDN w:val="0"/>
        <w:adjustRightInd w:val="0"/>
        <w:spacing w:after="0" w:line="240" w:lineRule="auto"/>
        <w:jc w:val="right"/>
        <w:rPr>
          <w:rFonts w:ascii="Times New Roman" w:hAnsi="Times New Roman"/>
          <w:sz w:val="24"/>
          <w:szCs w:val="24"/>
        </w:rPr>
      </w:pPr>
      <w:r w:rsidRPr="005622E7">
        <w:rPr>
          <w:rFonts w:ascii="Times New Roman" w:hAnsi="Times New Roman"/>
        </w:rPr>
        <w:t>к</w:t>
      </w:r>
      <w:r w:rsidRPr="00FC38F4">
        <w:rPr>
          <w:rFonts w:ascii="Times New Roman" w:hAnsi="Times New Roman"/>
          <w:sz w:val="24"/>
          <w:szCs w:val="24"/>
        </w:rPr>
        <w:t xml:space="preserve"> </w:t>
      </w:r>
      <w:r>
        <w:rPr>
          <w:rFonts w:ascii="Times New Roman" w:hAnsi="Times New Roman"/>
          <w:sz w:val="24"/>
          <w:szCs w:val="24"/>
        </w:rPr>
        <w:t>муниципальной под</w:t>
      </w:r>
      <w:r w:rsidRPr="00924D87">
        <w:rPr>
          <w:rFonts w:ascii="Times New Roman" w:hAnsi="Times New Roman"/>
          <w:sz w:val="24"/>
          <w:szCs w:val="24"/>
        </w:rPr>
        <w:t>программе</w:t>
      </w:r>
    </w:p>
    <w:p w:rsidR="004721D3" w:rsidRPr="00924D87" w:rsidRDefault="004721D3" w:rsidP="004721D3">
      <w:pPr>
        <w:widowControl w:val="0"/>
        <w:autoSpaceDE w:val="0"/>
        <w:autoSpaceDN w:val="0"/>
        <w:adjustRightInd w:val="0"/>
        <w:spacing w:after="0" w:line="240" w:lineRule="auto"/>
        <w:jc w:val="right"/>
        <w:rPr>
          <w:rFonts w:ascii="Times New Roman" w:hAnsi="Times New Roman"/>
          <w:sz w:val="24"/>
          <w:szCs w:val="24"/>
        </w:rPr>
      </w:pPr>
      <w:r w:rsidRPr="00924D87">
        <w:rPr>
          <w:rFonts w:ascii="Times New Roman" w:hAnsi="Times New Roman"/>
          <w:color w:val="000000"/>
          <w:sz w:val="24"/>
          <w:szCs w:val="24"/>
        </w:rPr>
        <w:t>«</w:t>
      </w:r>
      <w:r>
        <w:rPr>
          <w:rFonts w:ascii="Times New Roman" w:hAnsi="Times New Roman"/>
          <w:sz w:val="24"/>
          <w:szCs w:val="24"/>
        </w:rPr>
        <w:t xml:space="preserve">Развитие </w:t>
      </w:r>
      <w:r w:rsidRPr="00924D87">
        <w:rPr>
          <w:rFonts w:ascii="Times New Roman" w:hAnsi="Times New Roman"/>
          <w:sz w:val="24"/>
          <w:szCs w:val="24"/>
        </w:rPr>
        <w:t>молодежной политики</w:t>
      </w:r>
      <w:r>
        <w:rPr>
          <w:rFonts w:ascii="Times New Roman" w:hAnsi="Times New Roman"/>
          <w:sz w:val="24"/>
          <w:szCs w:val="24"/>
        </w:rPr>
        <w:t xml:space="preserve"> </w:t>
      </w:r>
      <w:proofErr w:type="gramStart"/>
      <w:r>
        <w:rPr>
          <w:rFonts w:ascii="Times New Roman" w:hAnsi="Times New Roman"/>
          <w:sz w:val="24"/>
          <w:szCs w:val="24"/>
        </w:rPr>
        <w:t>в</w:t>
      </w:r>
      <w:proofErr w:type="gramEnd"/>
      <w:r w:rsidRPr="00924D87">
        <w:rPr>
          <w:rFonts w:ascii="Times New Roman" w:hAnsi="Times New Roman"/>
          <w:sz w:val="24"/>
          <w:szCs w:val="24"/>
        </w:rPr>
        <w:t xml:space="preserve"> </w:t>
      </w:r>
    </w:p>
    <w:p w:rsidR="004721D3" w:rsidRDefault="004721D3" w:rsidP="004721D3">
      <w:pPr>
        <w:widowControl w:val="0"/>
        <w:autoSpaceDE w:val="0"/>
        <w:autoSpaceDN w:val="0"/>
        <w:adjustRightInd w:val="0"/>
        <w:spacing w:after="0" w:line="240" w:lineRule="auto"/>
        <w:jc w:val="right"/>
        <w:rPr>
          <w:rFonts w:ascii="Times New Roman" w:hAnsi="Times New Roman"/>
          <w:color w:val="000000"/>
          <w:sz w:val="24"/>
          <w:szCs w:val="24"/>
        </w:rPr>
      </w:pPr>
      <w:proofErr w:type="spellStart"/>
      <w:r>
        <w:rPr>
          <w:rFonts w:ascii="Times New Roman" w:hAnsi="Times New Roman"/>
          <w:sz w:val="24"/>
          <w:szCs w:val="24"/>
        </w:rPr>
        <w:t>Кызылском</w:t>
      </w:r>
      <w:proofErr w:type="spellEnd"/>
      <w:r>
        <w:rPr>
          <w:rFonts w:ascii="Times New Roman" w:hAnsi="Times New Roman"/>
          <w:sz w:val="24"/>
          <w:szCs w:val="24"/>
        </w:rPr>
        <w:t xml:space="preserve"> </w:t>
      </w:r>
      <w:proofErr w:type="spellStart"/>
      <w:r>
        <w:rPr>
          <w:rFonts w:ascii="Times New Roman" w:hAnsi="Times New Roman"/>
          <w:sz w:val="24"/>
          <w:szCs w:val="24"/>
        </w:rPr>
        <w:t>кожууне</w:t>
      </w:r>
      <w:proofErr w:type="spellEnd"/>
      <w:r>
        <w:rPr>
          <w:rFonts w:ascii="Times New Roman" w:hAnsi="Times New Roman"/>
          <w:sz w:val="24"/>
          <w:szCs w:val="24"/>
        </w:rPr>
        <w:t xml:space="preserve"> </w:t>
      </w:r>
      <w:r w:rsidRPr="00924D87">
        <w:rPr>
          <w:rFonts w:ascii="Times New Roman" w:hAnsi="Times New Roman"/>
          <w:sz w:val="24"/>
          <w:szCs w:val="24"/>
        </w:rPr>
        <w:t>на</w:t>
      </w:r>
      <w:r w:rsidRPr="00924D87">
        <w:rPr>
          <w:rFonts w:ascii="Times New Roman" w:hAnsi="Times New Roman"/>
          <w:bCs/>
          <w:sz w:val="24"/>
          <w:szCs w:val="24"/>
        </w:rPr>
        <w:t xml:space="preserve"> 201</w:t>
      </w:r>
      <w:r w:rsidR="005A23BD">
        <w:rPr>
          <w:rFonts w:ascii="Times New Roman" w:hAnsi="Times New Roman"/>
          <w:bCs/>
          <w:sz w:val="24"/>
          <w:szCs w:val="24"/>
        </w:rPr>
        <w:t>8-2020</w:t>
      </w:r>
      <w:r>
        <w:rPr>
          <w:rFonts w:ascii="Times New Roman" w:hAnsi="Times New Roman"/>
          <w:bCs/>
          <w:sz w:val="24"/>
          <w:szCs w:val="24"/>
        </w:rPr>
        <w:t xml:space="preserve"> годы</w:t>
      </w:r>
      <w:r w:rsidRPr="00924D87">
        <w:rPr>
          <w:rFonts w:ascii="Times New Roman" w:hAnsi="Times New Roman"/>
          <w:color w:val="000000"/>
          <w:sz w:val="24"/>
          <w:szCs w:val="24"/>
        </w:rPr>
        <w:t>»</w:t>
      </w:r>
    </w:p>
    <w:p w:rsidR="005A23BD" w:rsidRPr="00924D87" w:rsidRDefault="005A23BD" w:rsidP="004721D3">
      <w:pPr>
        <w:widowControl w:val="0"/>
        <w:autoSpaceDE w:val="0"/>
        <w:autoSpaceDN w:val="0"/>
        <w:adjustRightInd w:val="0"/>
        <w:spacing w:after="0" w:line="240" w:lineRule="auto"/>
        <w:jc w:val="right"/>
        <w:rPr>
          <w:rFonts w:ascii="Times New Roman" w:hAnsi="Times New Roman"/>
          <w:sz w:val="24"/>
          <w:szCs w:val="24"/>
        </w:rPr>
      </w:pPr>
    </w:p>
    <w:p w:rsidR="004721D3" w:rsidRPr="005622E7" w:rsidRDefault="004721D3" w:rsidP="004721D3">
      <w:pPr>
        <w:widowControl w:val="0"/>
        <w:autoSpaceDE w:val="0"/>
        <w:autoSpaceDN w:val="0"/>
        <w:adjustRightInd w:val="0"/>
        <w:spacing w:after="0" w:line="240" w:lineRule="auto"/>
        <w:jc w:val="center"/>
        <w:rPr>
          <w:rFonts w:ascii="Times New Roman" w:hAnsi="Times New Roman"/>
        </w:rPr>
      </w:pPr>
      <w:r w:rsidRPr="005622E7">
        <w:rPr>
          <w:rFonts w:ascii="Times New Roman" w:hAnsi="Times New Roman"/>
        </w:rPr>
        <w:t xml:space="preserve">Прогноз сводных показателей государственных заданий </w:t>
      </w:r>
      <w:proofErr w:type="gramStart"/>
      <w:r w:rsidRPr="005622E7">
        <w:rPr>
          <w:rFonts w:ascii="Times New Roman" w:hAnsi="Times New Roman"/>
        </w:rPr>
        <w:t>на</w:t>
      </w:r>
      <w:proofErr w:type="gramEnd"/>
    </w:p>
    <w:p w:rsidR="005A23BD" w:rsidRDefault="004721D3" w:rsidP="004721D3">
      <w:pPr>
        <w:widowControl w:val="0"/>
        <w:autoSpaceDE w:val="0"/>
        <w:autoSpaceDN w:val="0"/>
        <w:adjustRightInd w:val="0"/>
        <w:spacing w:after="0" w:line="240" w:lineRule="auto"/>
        <w:jc w:val="center"/>
        <w:rPr>
          <w:rFonts w:ascii="Times New Roman" w:hAnsi="Times New Roman"/>
          <w:sz w:val="24"/>
          <w:szCs w:val="24"/>
        </w:rPr>
      </w:pPr>
      <w:r w:rsidRPr="005622E7">
        <w:rPr>
          <w:rFonts w:ascii="Times New Roman" w:hAnsi="Times New Roman"/>
        </w:rPr>
        <w:t xml:space="preserve">оказание услуг по </w:t>
      </w:r>
      <w:r>
        <w:rPr>
          <w:rFonts w:ascii="Times New Roman" w:hAnsi="Times New Roman"/>
          <w:sz w:val="24"/>
          <w:szCs w:val="24"/>
        </w:rPr>
        <w:t xml:space="preserve">подпрограмме  </w:t>
      </w:r>
      <w:r w:rsidRPr="00924D87">
        <w:rPr>
          <w:rFonts w:ascii="Times New Roman" w:hAnsi="Times New Roman"/>
          <w:color w:val="000000"/>
          <w:sz w:val="24"/>
          <w:szCs w:val="24"/>
        </w:rPr>
        <w:t>«</w:t>
      </w:r>
      <w:r>
        <w:rPr>
          <w:rFonts w:ascii="Times New Roman" w:hAnsi="Times New Roman"/>
          <w:sz w:val="24"/>
          <w:szCs w:val="24"/>
        </w:rPr>
        <w:t xml:space="preserve">Развитие </w:t>
      </w:r>
      <w:r w:rsidRPr="00924D87">
        <w:rPr>
          <w:rFonts w:ascii="Times New Roman" w:hAnsi="Times New Roman"/>
          <w:sz w:val="24"/>
          <w:szCs w:val="24"/>
        </w:rPr>
        <w:t>молодежной политики</w:t>
      </w:r>
      <w:r>
        <w:rPr>
          <w:rFonts w:ascii="Times New Roman" w:hAnsi="Times New Roman"/>
          <w:sz w:val="24"/>
          <w:szCs w:val="24"/>
        </w:rPr>
        <w:t xml:space="preserve"> в </w:t>
      </w:r>
      <w:proofErr w:type="spellStart"/>
      <w:r>
        <w:rPr>
          <w:rFonts w:ascii="Times New Roman" w:hAnsi="Times New Roman"/>
          <w:sz w:val="24"/>
          <w:szCs w:val="24"/>
        </w:rPr>
        <w:t>Кызылском</w:t>
      </w:r>
      <w:proofErr w:type="spellEnd"/>
      <w:r>
        <w:rPr>
          <w:rFonts w:ascii="Times New Roman" w:hAnsi="Times New Roman"/>
          <w:sz w:val="24"/>
          <w:szCs w:val="24"/>
        </w:rPr>
        <w:t xml:space="preserve"> </w:t>
      </w:r>
      <w:proofErr w:type="spellStart"/>
      <w:r>
        <w:rPr>
          <w:rFonts w:ascii="Times New Roman" w:hAnsi="Times New Roman"/>
          <w:sz w:val="24"/>
          <w:szCs w:val="24"/>
        </w:rPr>
        <w:t>кожууне</w:t>
      </w:r>
      <w:proofErr w:type="spellEnd"/>
      <w:r>
        <w:rPr>
          <w:rFonts w:ascii="Times New Roman" w:hAnsi="Times New Roman"/>
          <w:sz w:val="24"/>
          <w:szCs w:val="24"/>
        </w:rPr>
        <w:t xml:space="preserve"> </w:t>
      </w:r>
    </w:p>
    <w:p w:rsidR="004721D3" w:rsidRDefault="004721D3" w:rsidP="004721D3">
      <w:pPr>
        <w:widowControl w:val="0"/>
        <w:autoSpaceDE w:val="0"/>
        <w:autoSpaceDN w:val="0"/>
        <w:adjustRightInd w:val="0"/>
        <w:spacing w:after="0" w:line="240" w:lineRule="auto"/>
        <w:jc w:val="center"/>
        <w:rPr>
          <w:rFonts w:ascii="Times New Roman" w:hAnsi="Times New Roman"/>
          <w:color w:val="000000"/>
          <w:sz w:val="24"/>
          <w:szCs w:val="24"/>
        </w:rPr>
      </w:pPr>
      <w:r w:rsidRPr="00924D87">
        <w:rPr>
          <w:rFonts w:ascii="Times New Roman" w:hAnsi="Times New Roman"/>
          <w:sz w:val="24"/>
          <w:szCs w:val="24"/>
        </w:rPr>
        <w:t>на</w:t>
      </w:r>
      <w:r w:rsidRPr="00924D87">
        <w:rPr>
          <w:rFonts w:ascii="Times New Roman" w:hAnsi="Times New Roman"/>
          <w:bCs/>
          <w:sz w:val="24"/>
          <w:szCs w:val="24"/>
        </w:rPr>
        <w:t xml:space="preserve"> 201</w:t>
      </w:r>
      <w:r w:rsidR="005A23BD">
        <w:rPr>
          <w:rFonts w:ascii="Times New Roman" w:hAnsi="Times New Roman"/>
          <w:bCs/>
          <w:sz w:val="24"/>
          <w:szCs w:val="24"/>
        </w:rPr>
        <w:t>8-2020</w:t>
      </w:r>
      <w:r>
        <w:rPr>
          <w:rFonts w:ascii="Times New Roman" w:hAnsi="Times New Roman"/>
          <w:bCs/>
          <w:sz w:val="24"/>
          <w:szCs w:val="24"/>
        </w:rPr>
        <w:t xml:space="preserve"> годы</w:t>
      </w:r>
      <w:r w:rsidRPr="00924D87">
        <w:rPr>
          <w:rFonts w:ascii="Times New Roman" w:hAnsi="Times New Roman"/>
          <w:color w:val="000000"/>
          <w:sz w:val="24"/>
          <w:szCs w:val="24"/>
        </w:rPr>
        <w:t>»</w:t>
      </w:r>
    </w:p>
    <w:tbl>
      <w:tblPr>
        <w:tblW w:w="10773" w:type="dxa"/>
        <w:tblCellSpacing w:w="5" w:type="nil"/>
        <w:tblInd w:w="-492" w:type="dxa"/>
        <w:tblLayout w:type="fixed"/>
        <w:tblCellMar>
          <w:left w:w="75" w:type="dxa"/>
          <w:right w:w="75" w:type="dxa"/>
        </w:tblCellMar>
        <w:tblLook w:val="0000" w:firstRow="0" w:lastRow="0" w:firstColumn="0" w:lastColumn="0" w:noHBand="0" w:noVBand="0"/>
      </w:tblPr>
      <w:tblGrid>
        <w:gridCol w:w="5103"/>
        <w:gridCol w:w="1276"/>
        <w:gridCol w:w="1134"/>
        <w:gridCol w:w="1134"/>
        <w:gridCol w:w="709"/>
        <w:gridCol w:w="708"/>
        <w:gridCol w:w="709"/>
      </w:tblGrid>
      <w:tr w:rsidR="004721D3" w:rsidRPr="00ED6620" w:rsidTr="005A23BD">
        <w:trPr>
          <w:tblCellSpacing w:w="5" w:type="nil"/>
        </w:trPr>
        <w:tc>
          <w:tcPr>
            <w:tcW w:w="5103" w:type="dxa"/>
            <w:vMerge w:val="restart"/>
            <w:tcBorders>
              <w:top w:val="single" w:sz="4" w:space="0" w:color="auto"/>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rPr>
            </w:pPr>
            <w:r w:rsidRPr="00ED6620">
              <w:rPr>
                <w:rFonts w:ascii="Times New Roman" w:hAnsi="Times New Roman" w:cs="Times New Roman"/>
              </w:rPr>
              <w:t xml:space="preserve">Наименование услуги,     </w:t>
            </w:r>
            <w:r w:rsidRPr="00ED6620">
              <w:rPr>
                <w:rFonts w:ascii="Times New Roman" w:hAnsi="Times New Roman" w:cs="Times New Roman"/>
              </w:rPr>
              <w:br/>
              <w:t xml:space="preserve">  </w:t>
            </w:r>
            <w:r>
              <w:rPr>
                <w:rFonts w:ascii="Times New Roman" w:hAnsi="Times New Roman" w:cs="Times New Roman"/>
              </w:rPr>
              <w:t>показателя объема услуги</w:t>
            </w:r>
            <w:r w:rsidRPr="00ED6620">
              <w:rPr>
                <w:rFonts w:ascii="Times New Roman" w:hAnsi="Times New Roman" w:cs="Times New Roman"/>
              </w:rPr>
              <w:b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rPr>
            </w:pPr>
            <w:r w:rsidRPr="00ED6620">
              <w:rPr>
                <w:rFonts w:ascii="Times New Roman" w:hAnsi="Times New Roman" w:cs="Times New Roman"/>
              </w:rPr>
              <w:t xml:space="preserve">Значение показателя    </w:t>
            </w:r>
            <w:r w:rsidRPr="00ED6620">
              <w:rPr>
                <w:rFonts w:ascii="Times New Roman" w:hAnsi="Times New Roman" w:cs="Times New Roman"/>
              </w:rPr>
              <w:br/>
              <w:t xml:space="preserve">       объема услуг</w:t>
            </w:r>
          </w:p>
        </w:tc>
        <w:tc>
          <w:tcPr>
            <w:tcW w:w="2126" w:type="dxa"/>
            <w:gridSpan w:val="3"/>
            <w:tcBorders>
              <w:top w:val="single" w:sz="4" w:space="0" w:color="auto"/>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rPr>
            </w:pPr>
            <w:r>
              <w:rPr>
                <w:rFonts w:ascii="Times New Roman" w:hAnsi="Times New Roman" w:cs="Times New Roman"/>
              </w:rPr>
              <w:t xml:space="preserve">Расходы муниципального </w:t>
            </w:r>
            <w:r w:rsidRPr="00ED6620">
              <w:rPr>
                <w:rFonts w:ascii="Times New Roman" w:hAnsi="Times New Roman" w:cs="Times New Roman"/>
              </w:rPr>
              <w:t xml:space="preserve">бюджета на оказание  государственной услуги, </w:t>
            </w:r>
          </w:p>
          <w:p w:rsidR="004721D3" w:rsidRPr="00ED6620" w:rsidRDefault="004721D3" w:rsidP="00024D39">
            <w:pPr>
              <w:pStyle w:val="ConsPlusCell"/>
              <w:jc w:val="center"/>
              <w:rPr>
                <w:rFonts w:ascii="Times New Roman" w:hAnsi="Times New Roman" w:cs="Times New Roman"/>
              </w:rPr>
            </w:pPr>
            <w:r w:rsidRPr="00ED6620">
              <w:rPr>
                <w:rFonts w:ascii="Times New Roman" w:hAnsi="Times New Roman" w:cs="Times New Roman"/>
              </w:rPr>
              <w:t>тыс. руб.</w:t>
            </w:r>
          </w:p>
        </w:tc>
      </w:tr>
      <w:tr w:rsidR="004721D3" w:rsidRPr="00ED6620" w:rsidTr="005A23BD">
        <w:trPr>
          <w:tblCellSpacing w:w="5" w:type="nil"/>
        </w:trPr>
        <w:tc>
          <w:tcPr>
            <w:tcW w:w="5103" w:type="dxa"/>
            <w:vMerge/>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Courier New" w:hAnsi="Courier New" w:cs="Courier New"/>
                <w:sz w:val="20"/>
                <w:szCs w:val="20"/>
              </w:rPr>
            </w:pPr>
            <w:r w:rsidRPr="00ED6620">
              <w:rPr>
                <w:rFonts w:ascii="Courier New" w:hAnsi="Courier New" w:cs="Courier New"/>
                <w:sz w:val="20"/>
                <w:szCs w:val="20"/>
              </w:rPr>
              <w:t xml:space="preserve"> 2014 </w:t>
            </w:r>
            <w:r w:rsidRPr="00ED6620">
              <w:rPr>
                <w:rFonts w:ascii="Courier New" w:hAnsi="Courier New" w:cs="Courier New"/>
                <w:sz w:val="20"/>
                <w:szCs w:val="20"/>
              </w:rPr>
              <w:br/>
              <w:t xml:space="preserve"> год  </w:t>
            </w: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Courier New" w:hAnsi="Courier New" w:cs="Courier New"/>
                <w:sz w:val="20"/>
                <w:szCs w:val="20"/>
              </w:rPr>
            </w:pPr>
            <w:r w:rsidRPr="00ED6620">
              <w:rPr>
                <w:rFonts w:ascii="Courier New" w:hAnsi="Courier New" w:cs="Courier New"/>
                <w:sz w:val="20"/>
                <w:szCs w:val="20"/>
              </w:rPr>
              <w:t xml:space="preserve"> 2015 </w:t>
            </w:r>
            <w:r w:rsidRPr="00ED6620">
              <w:rPr>
                <w:rFonts w:ascii="Courier New" w:hAnsi="Courier New" w:cs="Courier New"/>
                <w:sz w:val="20"/>
                <w:szCs w:val="20"/>
              </w:rPr>
              <w:br/>
              <w:t xml:space="preserve"> год  </w:t>
            </w:r>
          </w:p>
        </w:tc>
        <w:tc>
          <w:tcPr>
            <w:tcW w:w="1134" w:type="dxa"/>
            <w:tcBorders>
              <w:left w:val="single" w:sz="4" w:space="0" w:color="auto"/>
              <w:bottom w:val="single" w:sz="4" w:space="0" w:color="auto"/>
              <w:right w:val="single" w:sz="4" w:space="0" w:color="auto"/>
            </w:tcBorders>
          </w:tcPr>
          <w:p w:rsidR="004721D3" w:rsidRPr="00ED6620" w:rsidRDefault="005A23BD" w:rsidP="005A23BD">
            <w:pPr>
              <w:pStyle w:val="ConsPlusCell"/>
              <w:ind w:left="67"/>
              <w:jc w:val="center"/>
              <w:rPr>
                <w:rFonts w:ascii="Courier New" w:hAnsi="Courier New" w:cs="Courier New"/>
                <w:sz w:val="20"/>
                <w:szCs w:val="20"/>
              </w:rPr>
            </w:pPr>
            <w:r>
              <w:rPr>
                <w:rFonts w:ascii="Courier New" w:hAnsi="Courier New" w:cs="Courier New"/>
                <w:sz w:val="20"/>
                <w:szCs w:val="20"/>
              </w:rPr>
              <w:t>2018-2020</w:t>
            </w:r>
            <w:r w:rsidR="004721D3" w:rsidRPr="00ED6620">
              <w:rPr>
                <w:rFonts w:ascii="Courier New" w:hAnsi="Courier New" w:cs="Courier New"/>
                <w:sz w:val="20"/>
                <w:szCs w:val="20"/>
              </w:rPr>
              <w:t xml:space="preserve"> </w:t>
            </w:r>
            <w:r w:rsidR="004721D3" w:rsidRPr="00ED6620">
              <w:rPr>
                <w:rFonts w:ascii="Courier New" w:hAnsi="Courier New" w:cs="Courier New"/>
                <w:sz w:val="20"/>
                <w:szCs w:val="20"/>
              </w:rPr>
              <w:br/>
              <w:t xml:space="preserve"> годы</w:t>
            </w:r>
          </w:p>
        </w:tc>
        <w:tc>
          <w:tcPr>
            <w:tcW w:w="709"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Courier New" w:hAnsi="Courier New" w:cs="Courier New"/>
                <w:sz w:val="20"/>
                <w:szCs w:val="20"/>
              </w:rPr>
            </w:pPr>
            <w:r w:rsidRPr="00ED6620">
              <w:rPr>
                <w:rFonts w:ascii="Courier New" w:hAnsi="Courier New" w:cs="Courier New"/>
                <w:sz w:val="20"/>
                <w:szCs w:val="20"/>
              </w:rPr>
              <w:t>201</w:t>
            </w:r>
            <w:r w:rsidR="005A23BD">
              <w:rPr>
                <w:rFonts w:ascii="Courier New" w:hAnsi="Courier New" w:cs="Courier New"/>
                <w:sz w:val="20"/>
                <w:szCs w:val="20"/>
              </w:rPr>
              <w:t>8</w:t>
            </w:r>
            <w:r w:rsidRPr="00ED6620">
              <w:rPr>
                <w:rFonts w:ascii="Courier New" w:hAnsi="Courier New" w:cs="Courier New"/>
                <w:sz w:val="20"/>
                <w:szCs w:val="20"/>
              </w:rPr>
              <w:t xml:space="preserve"> год </w:t>
            </w:r>
          </w:p>
        </w:tc>
        <w:tc>
          <w:tcPr>
            <w:tcW w:w="708"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Courier New" w:hAnsi="Courier New" w:cs="Courier New"/>
                <w:sz w:val="20"/>
                <w:szCs w:val="20"/>
              </w:rPr>
            </w:pPr>
            <w:r w:rsidRPr="00ED6620">
              <w:rPr>
                <w:rFonts w:ascii="Courier New" w:hAnsi="Courier New" w:cs="Courier New"/>
                <w:sz w:val="20"/>
                <w:szCs w:val="20"/>
              </w:rPr>
              <w:t>201</w:t>
            </w:r>
            <w:r w:rsidR="005A23BD">
              <w:rPr>
                <w:rFonts w:ascii="Courier New" w:hAnsi="Courier New" w:cs="Courier New"/>
                <w:sz w:val="20"/>
                <w:szCs w:val="20"/>
              </w:rPr>
              <w:t>9</w:t>
            </w:r>
            <w:r w:rsidRPr="00ED6620">
              <w:rPr>
                <w:rFonts w:ascii="Courier New" w:hAnsi="Courier New" w:cs="Courier New"/>
                <w:sz w:val="20"/>
                <w:szCs w:val="20"/>
              </w:rPr>
              <w:t xml:space="preserve"> год </w:t>
            </w:r>
          </w:p>
        </w:tc>
        <w:tc>
          <w:tcPr>
            <w:tcW w:w="709" w:type="dxa"/>
            <w:tcBorders>
              <w:left w:val="single" w:sz="4" w:space="0" w:color="auto"/>
              <w:bottom w:val="single" w:sz="4" w:space="0" w:color="auto"/>
              <w:right w:val="single" w:sz="4" w:space="0" w:color="auto"/>
            </w:tcBorders>
          </w:tcPr>
          <w:p w:rsidR="004721D3" w:rsidRDefault="005A23BD" w:rsidP="00024D39">
            <w:pPr>
              <w:pStyle w:val="ConsPlusCell"/>
              <w:rPr>
                <w:rFonts w:ascii="Courier New" w:hAnsi="Courier New" w:cs="Courier New"/>
                <w:sz w:val="20"/>
                <w:szCs w:val="20"/>
              </w:rPr>
            </w:pPr>
            <w:r>
              <w:rPr>
                <w:rFonts w:ascii="Courier New" w:hAnsi="Courier New" w:cs="Courier New"/>
                <w:sz w:val="20"/>
                <w:szCs w:val="20"/>
              </w:rPr>
              <w:t>2020</w:t>
            </w:r>
          </w:p>
          <w:p w:rsidR="005A23BD" w:rsidRPr="00ED6620" w:rsidRDefault="005A23BD" w:rsidP="00024D39">
            <w:pPr>
              <w:pStyle w:val="ConsPlusCell"/>
              <w:rPr>
                <w:rFonts w:ascii="Courier New" w:hAnsi="Courier New" w:cs="Courier New"/>
                <w:sz w:val="20"/>
                <w:szCs w:val="20"/>
              </w:rPr>
            </w:pPr>
            <w:r>
              <w:rPr>
                <w:rFonts w:ascii="Courier New" w:hAnsi="Courier New" w:cs="Courier New"/>
                <w:sz w:val="20"/>
                <w:szCs w:val="20"/>
              </w:rPr>
              <w:t>год</w:t>
            </w:r>
          </w:p>
        </w:tc>
      </w:tr>
      <w:tr w:rsidR="004721D3" w:rsidRPr="00ED6620" w:rsidTr="005A23BD">
        <w:trPr>
          <w:trHeight w:val="161"/>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rPr>
            </w:pPr>
            <w:r w:rsidRPr="00ED6620">
              <w:rPr>
                <w:rFonts w:ascii="Times New Roman" w:hAnsi="Times New Roman" w:cs="Times New Roman"/>
              </w:rPr>
              <w:t>1</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Courier New" w:hAnsi="Courier New" w:cs="Courier New"/>
                <w:sz w:val="20"/>
                <w:szCs w:val="20"/>
              </w:rPr>
            </w:pPr>
            <w:r w:rsidRPr="00ED6620">
              <w:rPr>
                <w:rFonts w:ascii="Courier New" w:hAnsi="Courier New" w:cs="Courier New"/>
                <w:sz w:val="20"/>
                <w:szCs w:val="20"/>
              </w:rPr>
              <w:t>2</w:t>
            </w: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Courier New" w:hAnsi="Courier New" w:cs="Courier New"/>
                <w:sz w:val="20"/>
                <w:szCs w:val="20"/>
              </w:rPr>
            </w:pPr>
            <w:r w:rsidRPr="00ED6620">
              <w:rPr>
                <w:rFonts w:ascii="Courier New" w:hAnsi="Courier New" w:cs="Courier New"/>
                <w:sz w:val="20"/>
                <w:szCs w:val="20"/>
              </w:rPr>
              <w:t>3</w:t>
            </w: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Courier New" w:hAnsi="Courier New" w:cs="Courier New"/>
                <w:sz w:val="20"/>
                <w:szCs w:val="20"/>
              </w:rPr>
            </w:pPr>
            <w:r w:rsidRPr="00ED6620">
              <w:rPr>
                <w:rFonts w:ascii="Courier New" w:hAnsi="Courier New" w:cs="Courier New"/>
                <w:sz w:val="20"/>
                <w:szCs w:val="20"/>
              </w:rPr>
              <w:t>4</w:t>
            </w:r>
          </w:p>
        </w:tc>
        <w:tc>
          <w:tcPr>
            <w:tcW w:w="709"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Courier New" w:hAnsi="Courier New" w:cs="Courier New"/>
                <w:sz w:val="20"/>
                <w:szCs w:val="20"/>
              </w:rPr>
            </w:pPr>
            <w:r w:rsidRPr="00ED6620">
              <w:rPr>
                <w:rFonts w:ascii="Courier New" w:hAnsi="Courier New" w:cs="Courier New"/>
                <w:sz w:val="20"/>
                <w:szCs w:val="20"/>
              </w:rPr>
              <w:t>5</w:t>
            </w:r>
          </w:p>
        </w:tc>
        <w:tc>
          <w:tcPr>
            <w:tcW w:w="708"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Courier New" w:hAnsi="Courier New" w:cs="Courier New"/>
                <w:sz w:val="20"/>
                <w:szCs w:val="20"/>
              </w:rPr>
            </w:pPr>
            <w:r w:rsidRPr="00ED6620">
              <w:rPr>
                <w:rFonts w:ascii="Courier New" w:hAnsi="Courier New" w:cs="Courier New"/>
                <w:sz w:val="20"/>
                <w:szCs w:val="20"/>
              </w:rPr>
              <w:t>6</w:t>
            </w:r>
          </w:p>
        </w:tc>
        <w:tc>
          <w:tcPr>
            <w:tcW w:w="709" w:type="dxa"/>
            <w:tcBorders>
              <w:left w:val="single" w:sz="4" w:space="0" w:color="auto"/>
              <w:bottom w:val="single" w:sz="4" w:space="0" w:color="auto"/>
              <w:right w:val="single" w:sz="4" w:space="0" w:color="auto"/>
            </w:tcBorders>
          </w:tcPr>
          <w:p w:rsidR="004721D3" w:rsidRPr="00347359" w:rsidRDefault="004721D3" w:rsidP="00024D39">
            <w:pPr>
              <w:pStyle w:val="ConsPlusCell"/>
              <w:jc w:val="center"/>
              <w:rPr>
                <w:rFonts w:ascii="Courier New" w:hAnsi="Courier New" w:cs="Courier New"/>
                <w:sz w:val="20"/>
                <w:szCs w:val="20"/>
                <w:lang w:val="en-US"/>
              </w:rPr>
            </w:pPr>
            <w:r w:rsidRPr="00ED6620">
              <w:rPr>
                <w:rFonts w:ascii="Courier New" w:hAnsi="Courier New" w:cs="Courier New"/>
                <w:sz w:val="20"/>
                <w:szCs w:val="20"/>
              </w:rPr>
              <w:t>7</w:t>
            </w:r>
          </w:p>
        </w:tc>
      </w:tr>
      <w:tr w:rsidR="004721D3" w:rsidRPr="00ED6620" w:rsidTr="005A23BD">
        <w:trPr>
          <w:trHeight w:val="150"/>
          <w:tblCellSpacing w:w="5" w:type="nil"/>
        </w:trPr>
        <w:tc>
          <w:tcPr>
            <w:tcW w:w="5103" w:type="dxa"/>
            <w:tcBorders>
              <w:top w:val="single" w:sz="4" w:space="0" w:color="auto"/>
              <w:left w:val="single" w:sz="4" w:space="0" w:color="auto"/>
              <w:bottom w:val="single" w:sz="4" w:space="0" w:color="auto"/>
              <w:right w:val="single" w:sz="4" w:space="0" w:color="auto"/>
            </w:tcBorders>
          </w:tcPr>
          <w:p w:rsidR="004721D3" w:rsidRPr="00321135" w:rsidRDefault="004721D3" w:rsidP="00024D39">
            <w:pPr>
              <w:widowControl w:val="0"/>
              <w:autoSpaceDE w:val="0"/>
              <w:autoSpaceDN w:val="0"/>
              <w:adjustRightInd w:val="0"/>
              <w:spacing w:after="0" w:line="240" w:lineRule="auto"/>
              <w:jc w:val="both"/>
              <w:rPr>
                <w:rFonts w:ascii="Times New Roman" w:hAnsi="Times New Roman"/>
                <w:b/>
                <w:color w:val="000000"/>
              </w:rPr>
            </w:pPr>
            <w:r w:rsidRPr="00321135">
              <w:rPr>
                <w:rFonts w:ascii="Times New Roman" w:hAnsi="Times New Roman"/>
                <w:b/>
              </w:rPr>
              <w:t>Вс</w:t>
            </w:r>
            <w:r>
              <w:rPr>
                <w:rFonts w:ascii="Times New Roman" w:hAnsi="Times New Roman"/>
                <w:b/>
              </w:rPr>
              <w:t xml:space="preserve">его по Подпрограмме </w:t>
            </w:r>
            <w:r w:rsidRPr="00321135">
              <w:rPr>
                <w:rFonts w:ascii="Times New Roman" w:hAnsi="Times New Roman"/>
                <w:b/>
                <w:color w:val="000000"/>
              </w:rPr>
              <w:t>«</w:t>
            </w:r>
            <w:r w:rsidRPr="00321135">
              <w:rPr>
                <w:rFonts w:ascii="Times New Roman" w:hAnsi="Times New Roman"/>
                <w:b/>
              </w:rPr>
              <w:t>Развитие</w:t>
            </w:r>
            <w:r>
              <w:rPr>
                <w:rFonts w:ascii="Times New Roman" w:hAnsi="Times New Roman"/>
                <w:b/>
              </w:rPr>
              <w:t xml:space="preserve"> мо</w:t>
            </w:r>
            <w:r w:rsidRPr="00321135">
              <w:rPr>
                <w:rFonts w:ascii="Times New Roman" w:hAnsi="Times New Roman"/>
                <w:b/>
              </w:rPr>
              <w:t>лодежной политики</w:t>
            </w:r>
            <w:r>
              <w:rPr>
                <w:rFonts w:ascii="Times New Roman" w:hAnsi="Times New Roman"/>
                <w:b/>
              </w:rPr>
              <w:t xml:space="preserve"> </w:t>
            </w:r>
            <w:proofErr w:type="spellStart"/>
            <w:r>
              <w:rPr>
                <w:rFonts w:ascii="Times New Roman" w:hAnsi="Times New Roman"/>
                <w:b/>
              </w:rPr>
              <w:t>Кызылского</w:t>
            </w:r>
            <w:proofErr w:type="spellEnd"/>
            <w:r>
              <w:rPr>
                <w:rFonts w:ascii="Times New Roman" w:hAnsi="Times New Roman"/>
                <w:b/>
              </w:rPr>
              <w:t xml:space="preserve"> </w:t>
            </w:r>
            <w:proofErr w:type="spellStart"/>
            <w:r>
              <w:rPr>
                <w:rFonts w:ascii="Times New Roman" w:hAnsi="Times New Roman"/>
                <w:b/>
              </w:rPr>
              <w:t>кожууна</w:t>
            </w:r>
            <w:proofErr w:type="spellEnd"/>
            <w:r w:rsidRPr="00321135">
              <w:rPr>
                <w:rFonts w:ascii="Times New Roman" w:hAnsi="Times New Roman"/>
                <w:b/>
              </w:rPr>
              <w:t xml:space="preserve"> на</w:t>
            </w:r>
            <w:r>
              <w:rPr>
                <w:rFonts w:ascii="Times New Roman" w:hAnsi="Times New Roman"/>
                <w:b/>
                <w:bCs/>
              </w:rPr>
              <w:t xml:space="preserve"> 2017</w:t>
            </w:r>
            <w:r w:rsidRPr="00321135">
              <w:rPr>
                <w:rFonts w:ascii="Times New Roman" w:hAnsi="Times New Roman"/>
                <w:b/>
                <w:bCs/>
              </w:rPr>
              <w:t xml:space="preserve"> - 201</w:t>
            </w:r>
            <w:r>
              <w:rPr>
                <w:rFonts w:ascii="Times New Roman" w:hAnsi="Times New Roman"/>
                <w:b/>
                <w:bCs/>
              </w:rPr>
              <w:t>9</w:t>
            </w:r>
            <w:r w:rsidRPr="00321135">
              <w:rPr>
                <w:rFonts w:ascii="Times New Roman" w:hAnsi="Times New Roman"/>
                <w:b/>
                <w:bCs/>
              </w:rPr>
              <w:t xml:space="preserve"> годы</w:t>
            </w:r>
            <w:r w:rsidRPr="00321135">
              <w:rPr>
                <w:rFonts w:ascii="Times New Roman" w:hAnsi="Times New Roman"/>
                <w:b/>
                <w:color w:val="000000"/>
              </w:rPr>
              <w:t>», в том числе:</w:t>
            </w:r>
          </w:p>
        </w:tc>
        <w:tc>
          <w:tcPr>
            <w:tcW w:w="1276" w:type="dxa"/>
            <w:tcBorders>
              <w:top w:val="single" w:sz="4" w:space="0" w:color="auto"/>
              <w:left w:val="single" w:sz="4" w:space="0" w:color="auto"/>
              <w:bottom w:val="single" w:sz="4" w:space="0" w:color="auto"/>
              <w:right w:val="single" w:sz="4" w:space="0" w:color="auto"/>
            </w:tcBorders>
          </w:tcPr>
          <w:p w:rsidR="004721D3" w:rsidRPr="00321135" w:rsidRDefault="004721D3" w:rsidP="00024D39">
            <w:pPr>
              <w:pStyle w:val="ConsPlusCell"/>
              <w:jc w:val="center"/>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rsidR="004721D3" w:rsidRPr="00321135" w:rsidRDefault="004721D3" w:rsidP="00024D39">
            <w:pPr>
              <w:pStyle w:val="ConsPlusCell"/>
              <w:jc w:val="center"/>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rsidR="004721D3" w:rsidRPr="00321135" w:rsidRDefault="004721D3" w:rsidP="00024D39">
            <w:pPr>
              <w:pStyle w:val="ConsPlusCell"/>
              <w:jc w:val="center"/>
              <w:rPr>
                <w:rFonts w:ascii="Courier New" w:hAnsi="Courier New" w:cs="Courier New"/>
                <w:sz w:val="20"/>
                <w:szCs w:val="20"/>
              </w:rPr>
            </w:pPr>
          </w:p>
        </w:tc>
        <w:tc>
          <w:tcPr>
            <w:tcW w:w="709" w:type="dxa"/>
            <w:tcBorders>
              <w:top w:val="single" w:sz="4" w:space="0" w:color="auto"/>
              <w:left w:val="single" w:sz="4" w:space="0" w:color="auto"/>
              <w:bottom w:val="single" w:sz="4" w:space="0" w:color="auto"/>
              <w:right w:val="single" w:sz="4" w:space="0" w:color="auto"/>
            </w:tcBorders>
          </w:tcPr>
          <w:p w:rsidR="004721D3" w:rsidRPr="00321135" w:rsidRDefault="004721D3" w:rsidP="00024D39">
            <w:pPr>
              <w:pStyle w:val="ConsPlusCell"/>
              <w:jc w:val="center"/>
              <w:rPr>
                <w:rFonts w:ascii="Times New Roman" w:hAnsi="Times New Roman" w:cs="Times New Roman"/>
                <w:b/>
                <w:sz w:val="20"/>
                <w:szCs w:val="20"/>
              </w:rPr>
            </w:pPr>
          </w:p>
          <w:p w:rsidR="004721D3" w:rsidRPr="00321135" w:rsidRDefault="004721D3" w:rsidP="00024D39">
            <w:pPr>
              <w:pStyle w:val="ConsPlusCell"/>
              <w:jc w:val="center"/>
              <w:rPr>
                <w:rFonts w:ascii="Times New Roman" w:hAnsi="Times New Roman" w:cs="Times New Roman"/>
                <w:b/>
                <w:sz w:val="20"/>
                <w:szCs w:val="20"/>
              </w:rPr>
            </w:pPr>
            <w:r>
              <w:rPr>
                <w:rFonts w:ascii="Times New Roman" w:hAnsi="Times New Roman" w:cs="Times New Roman"/>
                <w:b/>
                <w:sz w:val="20"/>
                <w:szCs w:val="20"/>
              </w:rPr>
              <w:t>50</w:t>
            </w:r>
          </w:p>
        </w:tc>
        <w:tc>
          <w:tcPr>
            <w:tcW w:w="708" w:type="dxa"/>
            <w:tcBorders>
              <w:top w:val="single" w:sz="4" w:space="0" w:color="auto"/>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b/>
                <w:sz w:val="20"/>
                <w:szCs w:val="20"/>
              </w:rPr>
            </w:pPr>
          </w:p>
          <w:p w:rsidR="004721D3" w:rsidRPr="00321135" w:rsidRDefault="004721D3" w:rsidP="00024D39">
            <w:pPr>
              <w:pStyle w:val="ConsPlusCell"/>
              <w:jc w:val="center"/>
              <w:rPr>
                <w:rFonts w:ascii="Times New Roman" w:hAnsi="Times New Roman" w:cs="Times New Roman"/>
                <w:b/>
                <w:sz w:val="20"/>
                <w:szCs w:val="20"/>
              </w:rPr>
            </w:pPr>
            <w:r>
              <w:rPr>
                <w:rFonts w:ascii="Times New Roman" w:hAnsi="Times New Roman" w:cs="Times New Roman"/>
                <w:b/>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b/>
                <w:sz w:val="20"/>
                <w:szCs w:val="20"/>
              </w:rPr>
            </w:pPr>
          </w:p>
          <w:p w:rsidR="004721D3" w:rsidRPr="00991638" w:rsidRDefault="004721D3" w:rsidP="00024D39">
            <w:pPr>
              <w:pStyle w:val="ConsPlusCell"/>
              <w:jc w:val="center"/>
              <w:rPr>
                <w:rFonts w:ascii="Times New Roman" w:hAnsi="Times New Roman" w:cs="Times New Roman"/>
                <w:b/>
                <w:sz w:val="20"/>
                <w:szCs w:val="20"/>
              </w:rPr>
            </w:pPr>
            <w:r>
              <w:rPr>
                <w:rFonts w:ascii="Times New Roman" w:hAnsi="Times New Roman" w:cs="Times New Roman"/>
                <w:b/>
                <w:sz w:val="20"/>
                <w:szCs w:val="20"/>
              </w:rPr>
              <w:t>50</w:t>
            </w: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b/>
              </w:rPr>
            </w:pPr>
            <w:r w:rsidRPr="00444D49">
              <w:rPr>
                <w:rFonts w:ascii="Times New Roman" w:hAnsi="Times New Roman" w:cs="Times New Roman"/>
                <w:b/>
                <w:bCs/>
              </w:rPr>
              <w:t xml:space="preserve">Раздел 1. </w:t>
            </w:r>
            <w:r w:rsidRPr="00444D49">
              <w:rPr>
                <w:rFonts w:ascii="Times New Roman" w:hAnsi="Times New Roman" w:cs="Times New Roman"/>
                <w:b/>
                <w:bCs/>
                <w:color w:val="000000"/>
              </w:rPr>
              <w:t xml:space="preserve">Занятость и профессионализм молодежи  </w:t>
            </w:r>
          </w:p>
        </w:tc>
        <w:tc>
          <w:tcPr>
            <w:tcW w:w="1276"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b/>
                <w:sz w:val="20"/>
                <w:szCs w:val="20"/>
              </w:rPr>
            </w:pP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b/>
                <w:sz w:val="20"/>
                <w:szCs w:val="20"/>
              </w:rPr>
            </w:pP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b/>
                <w:sz w:val="20"/>
                <w:szCs w:val="20"/>
              </w:rPr>
            </w:pP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b/>
                <w:sz w:val="20"/>
                <w:szCs w:val="20"/>
              </w:rPr>
            </w:pPr>
          </w:p>
        </w:tc>
        <w:tc>
          <w:tcPr>
            <w:tcW w:w="708"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b/>
                <w:sz w:val="20"/>
                <w:szCs w:val="20"/>
              </w:rPr>
            </w:pPr>
            <w:r w:rsidRPr="00444D49">
              <w:rPr>
                <w:rFonts w:ascii="Times New Roman" w:hAnsi="Times New Roman" w:cs="Times New Roman"/>
                <w:b/>
                <w:sz w:val="20"/>
                <w:szCs w:val="20"/>
              </w:rPr>
              <w:t> </w:t>
            </w:r>
          </w:p>
        </w:tc>
        <w:tc>
          <w:tcPr>
            <w:tcW w:w="709"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b/>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rPr>
            </w:pPr>
            <w:r w:rsidRPr="00444D49">
              <w:rPr>
                <w:rFonts w:ascii="Times New Roman" w:hAnsi="Times New Roman" w:cs="Times New Roman"/>
              </w:rPr>
              <w:t>Профессиональная ориентация молодежи (организация и проведение ярмарок учебных и рабочих  мест, курсов переподготовки для молодых людей) – чел.</w:t>
            </w:r>
          </w:p>
        </w:tc>
        <w:tc>
          <w:tcPr>
            <w:tcW w:w="1276"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r w:rsidRPr="00444D49">
              <w:rPr>
                <w:rFonts w:ascii="Times New Roman" w:hAnsi="Times New Roman" w:cs="Times New Roman"/>
                <w:sz w:val="20"/>
                <w:szCs w:val="20"/>
              </w:rPr>
              <w:t>00</w:t>
            </w: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15</w:t>
            </w:r>
            <w:r w:rsidRPr="00444D49">
              <w:rPr>
                <w:rFonts w:ascii="Times New Roman" w:hAnsi="Times New Roman" w:cs="Times New Roman"/>
                <w:sz w:val="20"/>
                <w:szCs w:val="20"/>
              </w:rPr>
              <w:t>0</w:t>
            </w: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450</w:t>
            </w: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2"/>
              <w:spacing w:after="0" w:line="240" w:lineRule="auto"/>
              <w:rPr>
                <w:rFonts w:ascii="Times New Roman" w:hAnsi="Times New Roman"/>
              </w:rPr>
            </w:pPr>
            <w:r w:rsidRPr="00ED6620">
              <w:rPr>
                <w:rFonts w:ascii="Times New Roman" w:hAnsi="Times New Roman"/>
              </w:rPr>
              <w:t>Поддержка движения  студенче</w:t>
            </w:r>
            <w:r>
              <w:rPr>
                <w:rFonts w:ascii="Times New Roman" w:hAnsi="Times New Roman"/>
              </w:rPr>
              <w:t xml:space="preserve">ских трудовых отрядов </w:t>
            </w:r>
            <w:r w:rsidRPr="00ED6620">
              <w:rPr>
                <w:rFonts w:ascii="Times New Roman" w:hAnsi="Times New Roman"/>
              </w:rPr>
              <w:t>– чел.</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r w:rsidRPr="00ED6620">
              <w:rPr>
                <w:rFonts w:ascii="Times New Roman" w:hAnsi="Times New Roman" w:cs="Times New Roman"/>
                <w:sz w:val="20"/>
                <w:szCs w:val="20"/>
              </w:rPr>
              <w:t>0</w:t>
            </w: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45</w:t>
            </w:r>
          </w:p>
        </w:tc>
        <w:tc>
          <w:tcPr>
            <w:tcW w:w="709"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rPr>
            </w:pPr>
          </w:p>
        </w:tc>
      </w:tr>
      <w:tr w:rsidR="004721D3" w:rsidRPr="0031300C" w:rsidTr="005A23BD">
        <w:trPr>
          <w:tblCellSpacing w:w="5" w:type="nil"/>
        </w:trPr>
        <w:tc>
          <w:tcPr>
            <w:tcW w:w="5103" w:type="dxa"/>
            <w:tcBorders>
              <w:left w:val="single" w:sz="4" w:space="0" w:color="auto"/>
              <w:bottom w:val="single" w:sz="4" w:space="0" w:color="auto"/>
              <w:right w:val="single" w:sz="4" w:space="0" w:color="auto"/>
            </w:tcBorders>
          </w:tcPr>
          <w:p w:rsidR="004721D3" w:rsidRPr="00444D49" w:rsidRDefault="004721D3" w:rsidP="00024D39">
            <w:pPr>
              <w:autoSpaceDE w:val="0"/>
              <w:autoSpaceDN w:val="0"/>
              <w:adjustRightInd w:val="0"/>
              <w:spacing w:after="0" w:line="240" w:lineRule="auto"/>
              <w:jc w:val="both"/>
              <w:rPr>
                <w:rFonts w:ascii="Times New Roman" w:hAnsi="Times New Roman"/>
              </w:rPr>
            </w:pPr>
            <w:r w:rsidRPr="00444D49">
              <w:rPr>
                <w:rFonts w:ascii="Times New Roman" w:hAnsi="Times New Roman"/>
              </w:rPr>
              <w:t>Организации отдыха,</w:t>
            </w:r>
            <w:r>
              <w:rPr>
                <w:rFonts w:ascii="Times New Roman" w:hAnsi="Times New Roman"/>
              </w:rPr>
              <w:t xml:space="preserve"> оздоровления и занятости детей (Дворовые отряды)</w:t>
            </w:r>
          </w:p>
        </w:tc>
        <w:tc>
          <w:tcPr>
            <w:tcW w:w="1276"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rPr>
            </w:pPr>
            <w:r>
              <w:rPr>
                <w:rFonts w:ascii="Times New Roman" w:hAnsi="Times New Roman" w:cs="Times New Roman"/>
              </w:rPr>
              <w:t>50</w:t>
            </w: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rPr>
            </w:pPr>
            <w:r>
              <w:rPr>
                <w:rFonts w:ascii="Times New Roman" w:hAnsi="Times New Roman" w:cs="Times New Roman"/>
              </w:rPr>
              <w:t>60</w:t>
            </w: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rPr>
            </w:pPr>
            <w:r>
              <w:rPr>
                <w:rFonts w:ascii="Times New Roman" w:hAnsi="Times New Roman" w:cs="Times New Roman"/>
              </w:rPr>
              <w:t>180</w:t>
            </w: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r w:rsidRPr="00ED6620">
              <w:rPr>
                <w:rFonts w:ascii="Times New Roman" w:hAnsi="Times New Roman" w:cs="Times New Roman"/>
                <w:b/>
                <w:bCs/>
              </w:rPr>
              <w:t>Раздел 2.</w:t>
            </w:r>
            <w:r w:rsidRPr="00ED6620">
              <w:rPr>
                <w:rFonts w:ascii="Times New Roman" w:hAnsi="Times New Roman" w:cs="Times New Roman"/>
                <w:b/>
                <w:bCs/>
                <w:color w:val="000000"/>
              </w:rPr>
              <w:t>Обеспечение эффективной социализации молодежи, находящейся в трудной жизненной ситуации</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b/>
                <w:sz w:val="20"/>
                <w:szCs w:val="20"/>
              </w:rPr>
            </w:pPr>
          </w:p>
        </w:tc>
        <w:tc>
          <w:tcPr>
            <w:tcW w:w="708"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b/>
                <w:sz w:val="20"/>
                <w:szCs w:val="20"/>
              </w:rPr>
            </w:pP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b/>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B90396" w:rsidRDefault="004721D3" w:rsidP="00024D39">
            <w:pPr>
              <w:pStyle w:val="ConsPlusCell"/>
              <w:rPr>
                <w:rFonts w:ascii="Times New Roman" w:hAnsi="Times New Roman" w:cs="Times New Roman"/>
              </w:rPr>
            </w:pPr>
            <w:r w:rsidRPr="00B90396">
              <w:rPr>
                <w:rFonts w:ascii="Times New Roman" w:hAnsi="Times New Roman" w:cs="Times New Roman"/>
              </w:rPr>
              <w:t>Своевременное выявление молодых людей, оказавшихся в трудной жизненной ситуации (проведение мониторингов, социологических опросов)</w:t>
            </w:r>
          </w:p>
        </w:tc>
        <w:tc>
          <w:tcPr>
            <w:tcW w:w="1276" w:type="dxa"/>
            <w:tcBorders>
              <w:left w:val="single" w:sz="4" w:space="0" w:color="auto"/>
              <w:bottom w:val="single" w:sz="4" w:space="0" w:color="auto"/>
              <w:right w:val="single" w:sz="4" w:space="0" w:color="auto"/>
            </w:tcBorders>
          </w:tcPr>
          <w:p w:rsidR="004721D3" w:rsidRPr="00B90396"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left w:val="single" w:sz="4" w:space="0" w:color="auto"/>
              <w:bottom w:val="single" w:sz="4" w:space="0" w:color="auto"/>
              <w:right w:val="single" w:sz="4" w:space="0" w:color="auto"/>
            </w:tcBorders>
          </w:tcPr>
          <w:p w:rsidR="004721D3" w:rsidRPr="00B90396"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left w:val="single" w:sz="4" w:space="0" w:color="auto"/>
              <w:bottom w:val="single" w:sz="4" w:space="0" w:color="auto"/>
              <w:right w:val="single" w:sz="4" w:space="0" w:color="auto"/>
            </w:tcBorders>
          </w:tcPr>
          <w:p w:rsidR="004721D3" w:rsidRPr="00B90396"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tcBorders>
              <w:left w:val="single" w:sz="4" w:space="0" w:color="auto"/>
              <w:bottom w:val="single" w:sz="4" w:space="0" w:color="auto"/>
              <w:right w:val="single" w:sz="4" w:space="0" w:color="auto"/>
            </w:tcBorders>
          </w:tcPr>
          <w:p w:rsidR="004721D3" w:rsidRPr="00B90396"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B90396"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r w:rsidRPr="00ED6620">
              <w:rPr>
                <w:rFonts w:ascii="Times New Roman" w:hAnsi="Times New Roman" w:cs="Times New Roman"/>
              </w:rPr>
              <w:t>Работа по интеграции в общество молодежи, находящейс</w:t>
            </w:r>
            <w:r>
              <w:rPr>
                <w:rFonts w:ascii="Times New Roman" w:hAnsi="Times New Roman" w:cs="Times New Roman"/>
              </w:rPr>
              <w:t>я в трудной жизненной ситуации</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D6620"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r w:rsidRPr="00ED6620">
              <w:rPr>
                <w:rFonts w:ascii="Times New Roman" w:hAnsi="Times New Roman" w:cs="Times New Roman"/>
              </w:rPr>
              <w:t>Профилактика асоциального поведения среди молодых людей, оказавшихся в трудной жизненной ситуации (изготовление и распространение методической литературы)</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rHeight w:val="761"/>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r w:rsidRPr="00ED6620">
              <w:rPr>
                <w:rFonts w:ascii="Times New Roman" w:hAnsi="Times New Roman" w:cs="Times New Roman"/>
              </w:rPr>
              <w:t>Развитие системы индивидуальной профилактической работы с молодежью «группы особого внимания» (</w:t>
            </w:r>
            <w:r w:rsidRPr="00ED6620">
              <w:rPr>
                <w:rFonts w:ascii="Times New Roman" w:hAnsi="Times New Roman" w:cs="Times New Roman"/>
                <w:color w:val="000000"/>
              </w:rPr>
              <w:t xml:space="preserve">организация и проведение </w:t>
            </w:r>
            <w:r w:rsidRPr="00ED6620">
              <w:rPr>
                <w:rFonts w:ascii="Times New Roman" w:hAnsi="Times New Roman" w:cs="Times New Roman"/>
              </w:rPr>
              <w:t xml:space="preserve"> мероприятий, направленных на профилактику асоциальных явлений в подростковой и молодежной среде)</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2"/>
              <w:spacing w:after="0" w:line="240" w:lineRule="auto"/>
              <w:rPr>
                <w:rFonts w:ascii="Times New Roman" w:hAnsi="Times New Roman"/>
              </w:rPr>
            </w:pPr>
            <w:r w:rsidRPr="00ED6620">
              <w:rPr>
                <w:rFonts w:ascii="Times New Roman" w:hAnsi="Times New Roman"/>
                <w:b/>
                <w:bCs/>
                <w:color w:val="000000"/>
              </w:rPr>
              <w:t>Раздел 3. Формирование у молодежи российской идентичности (россияне) и профилактика этнического и религиозно-политического экстремизма в молодежной среде. Совершенствование процесса подготовки допризывной молодежи</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b/>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b/>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b/>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rPr>
            </w:pPr>
            <w:r w:rsidRPr="00444D49">
              <w:rPr>
                <w:rFonts w:ascii="Times New Roman" w:hAnsi="Times New Roman" w:cs="Times New Roman"/>
              </w:rPr>
              <w:t xml:space="preserve">Поддержка развития молодежных общественных инициатив, направленных на формирование у молодежи российской идентичности (россияне) </w:t>
            </w:r>
            <w:r w:rsidRPr="00444D49">
              <w:rPr>
                <w:rFonts w:ascii="Times New Roman" w:hAnsi="Times New Roman" w:cs="Times New Roman"/>
              </w:rPr>
              <w:lastRenderedPageBreak/>
              <w:t>(проведение мероприятий, социологических опросов среди молодежи)</w:t>
            </w:r>
          </w:p>
        </w:tc>
        <w:tc>
          <w:tcPr>
            <w:tcW w:w="1276"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r>
              <w:rPr>
                <w:rFonts w:ascii="Times New Roman" w:hAnsi="Times New Roman" w:cs="Times New Roman"/>
                <w:sz w:val="20"/>
                <w:szCs w:val="20"/>
              </w:rPr>
              <w:lastRenderedPageBreak/>
              <w:t>100</w:t>
            </w: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r>
              <w:rPr>
                <w:rFonts w:ascii="Times New Roman" w:hAnsi="Times New Roman" w:cs="Times New Roman"/>
                <w:sz w:val="20"/>
                <w:szCs w:val="20"/>
              </w:rPr>
              <w:t>150</w:t>
            </w: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r>
              <w:rPr>
                <w:rFonts w:ascii="Times New Roman" w:hAnsi="Times New Roman" w:cs="Times New Roman"/>
                <w:sz w:val="20"/>
                <w:szCs w:val="20"/>
              </w:rPr>
              <w:t>450</w:t>
            </w: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444D49" w:rsidRDefault="004721D3" w:rsidP="00024D39">
            <w:pPr>
              <w:pStyle w:val="2"/>
              <w:spacing w:after="0" w:line="240" w:lineRule="auto"/>
              <w:rPr>
                <w:rFonts w:ascii="Times New Roman" w:hAnsi="Times New Roman"/>
              </w:rPr>
            </w:pPr>
            <w:r w:rsidRPr="00444D49">
              <w:rPr>
                <w:rFonts w:ascii="Times New Roman" w:hAnsi="Times New Roman"/>
              </w:rPr>
              <w:lastRenderedPageBreak/>
              <w:t>Формирование у молодежи толерантности и уважения к представителям других народов, культур, религий, их традициям и духовно-нр</w:t>
            </w:r>
            <w:r>
              <w:rPr>
                <w:rFonts w:ascii="Times New Roman" w:hAnsi="Times New Roman"/>
              </w:rPr>
              <w:t>авственным, ценностям</w:t>
            </w:r>
          </w:p>
        </w:tc>
        <w:tc>
          <w:tcPr>
            <w:tcW w:w="1276"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444D49"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444D49"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2"/>
              <w:spacing w:after="0" w:line="240" w:lineRule="auto"/>
              <w:rPr>
                <w:rFonts w:ascii="Times New Roman" w:hAnsi="Times New Roman"/>
              </w:rPr>
            </w:pPr>
            <w:r w:rsidRPr="00ED6620">
              <w:rPr>
                <w:rFonts w:ascii="Times New Roman" w:hAnsi="Times New Roman"/>
              </w:rPr>
              <w:t>Преодоление этнического и религиозно-политического экстремизма в молодежной среде (изготовление и распространение методической литературы и раздаточного материала)</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rPr>
            </w:pPr>
            <w:r w:rsidRPr="00444D49">
              <w:rPr>
                <w:rFonts w:ascii="Times New Roman" w:hAnsi="Times New Roman" w:cs="Times New Roman"/>
              </w:rPr>
              <w:t>Организа</w:t>
            </w:r>
            <w:r>
              <w:rPr>
                <w:rFonts w:ascii="Times New Roman" w:hAnsi="Times New Roman" w:cs="Times New Roman"/>
              </w:rPr>
              <w:t xml:space="preserve">ция и проведение молодежных </w:t>
            </w:r>
            <w:r w:rsidRPr="00444D49">
              <w:rPr>
                <w:rFonts w:ascii="Times New Roman" w:hAnsi="Times New Roman" w:cs="Times New Roman"/>
              </w:rPr>
              <w:t>акций, сборов, «</w:t>
            </w:r>
            <w:r>
              <w:rPr>
                <w:rFonts w:ascii="Times New Roman" w:hAnsi="Times New Roman" w:cs="Times New Roman"/>
              </w:rPr>
              <w:t>круглых столов», форумов, фестивалей.</w:t>
            </w:r>
          </w:p>
        </w:tc>
        <w:tc>
          <w:tcPr>
            <w:tcW w:w="1276"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444D49"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Borders>
              <w:left w:val="single" w:sz="4" w:space="0" w:color="auto"/>
              <w:bottom w:val="single" w:sz="4" w:space="0" w:color="auto"/>
              <w:right w:val="single" w:sz="4" w:space="0" w:color="auto"/>
            </w:tcBorders>
          </w:tcPr>
          <w:p w:rsidR="004721D3" w:rsidRPr="00444D49"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5</w:t>
            </w: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r w:rsidRPr="00ED6620">
              <w:rPr>
                <w:rFonts w:ascii="Times New Roman" w:hAnsi="Times New Roman" w:cs="Times New Roman"/>
                <w:b/>
                <w:bCs/>
              </w:rPr>
              <w:t>Раздел 4. Кадровое и информационное обеспечение</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b/>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b/>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b/>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rPr>
            </w:pPr>
            <w:r w:rsidRPr="0037789D">
              <w:rPr>
                <w:rFonts w:ascii="Times New Roman" w:hAnsi="Times New Roman" w:cs="Times New Roman"/>
                <w:color w:val="000000"/>
              </w:rPr>
              <w:t>Организация работы по повышению квалификации работников сферы государственной молодежной политики (организация и проведение семинаров для специалистов в сфере молодежной политики, направление специалистов на курсы повышения квалификации)</w:t>
            </w:r>
          </w:p>
        </w:tc>
        <w:tc>
          <w:tcPr>
            <w:tcW w:w="1276"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37789D"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37789D"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rPr>
            </w:pPr>
            <w:r w:rsidRPr="0037789D">
              <w:rPr>
                <w:rFonts w:ascii="Times New Roman" w:hAnsi="Times New Roman" w:cs="Times New Roman"/>
              </w:rPr>
              <w:t>Освещение реализации государственной молодежной политики в печатных и электронных средствах массовой информации</w:t>
            </w:r>
          </w:p>
        </w:tc>
        <w:tc>
          <w:tcPr>
            <w:tcW w:w="1276"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rPr>
            </w:pPr>
            <w:r w:rsidRPr="0037789D">
              <w:rPr>
                <w:rFonts w:ascii="Times New Roman" w:hAnsi="Times New Roman" w:cs="Times New Roman"/>
              </w:rPr>
              <w:t>Развитие технической  инфраструктуры реализации государственной молодежной политики на муниципальном у</w:t>
            </w:r>
            <w:r>
              <w:rPr>
                <w:rFonts w:ascii="Times New Roman" w:hAnsi="Times New Roman" w:cs="Times New Roman"/>
              </w:rPr>
              <w:t>ровне (обеспечение музыкальной аппаратурой, оргтехникой, и т.д.</w:t>
            </w:r>
            <w:r w:rsidRPr="0037789D">
              <w:rPr>
                <w:rFonts w:ascii="Times New Roman" w:hAnsi="Times New Roman" w:cs="Times New Roman"/>
              </w:rPr>
              <w:t>)</w:t>
            </w:r>
          </w:p>
        </w:tc>
        <w:tc>
          <w:tcPr>
            <w:tcW w:w="1276"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rPr>
            </w:pPr>
            <w:r w:rsidRPr="0037789D">
              <w:rPr>
                <w:rFonts w:ascii="Times New Roman" w:hAnsi="Times New Roman" w:cs="Times New Roman"/>
              </w:rPr>
              <w:t>Проведение социологических исследований и опросов по актуальн</w:t>
            </w:r>
            <w:r>
              <w:rPr>
                <w:rFonts w:ascii="Times New Roman" w:hAnsi="Times New Roman" w:cs="Times New Roman"/>
              </w:rPr>
              <w:t xml:space="preserve">ым проблемам молодежи </w:t>
            </w:r>
          </w:p>
        </w:tc>
        <w:tc>
          <w:tcPr>
            <w:tcW w:w="1276"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200</w:t>
            </w: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300</w:t>
            </w: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900</w:t>
            </w:r>
          </w:p>
        </w:tc>
        <w:tc>
          <w:tcPr>
            <w:tcW w:w="709"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r w:rsidRPr="00ED6620">
              <w:rPr>
                <w:rFonts w:ascii="Times New Roman" w:hAnsi="Times New Roman" w:cs="Times New Roman"/>
                <w:b/>
                <w:bCs/>
                <w:color w:val="000000"/>
              </w:rPr>
              <w:t>Раздел 5.</w:t>
            </w:r>
            <w:r w:rsidRPr="00ED6620">
              <w:rPr>
                <w:rFonts w:ascii="Times New Roman" w:hAnsi="Times New Roman" w:cs="Times New Roman"/>
                <w:b/>
                <w:bCs/>
              </w:rPr>
              <w:t xml:space="preserve"> Вовлечение молодежи в социальную практику</w:t>
            </w:r>
            <w:r>
              <w:rPr>
                <w:rFonts w:ascii="Times New Roman" w:hAnsi="Times New Roman" w:cs="Times New Roman"/>
                <w:b/>
                <w:bCs/>
                <w:color w:val="000000"/>
              </w:rPr>
              <w:t xml:space="preserve">. </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b/>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b/>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b/>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273F61" w:rsidRDefault="004721D3" w:rsidP="00024D39">
            <w:pPr>
              <w:pStyle w:val="2"/>
              <w:spacing w:after="0" w:line="240" w:lineRule="auto"/>
              <w:rPr>
                <w:rFonts w:ascii="Times New Roman" w:hAnsi="Times New Roman"/>
              </w:rPr>
            </w:pPr>
            <w:r w:rsidRPr="00273F61">
              <w:rPr>
                <w:rFonts w:ascii="Times New Roman" w:hAnsi="Times New Roman"/>
              </w:rPr>
              <w:t>Выстраивание профессиональных установок и карьерных траекторий:</w:t>
            </w:r>
          </w:p>
          <w:p w:rsidR="004721D3" w:rsidRPr="00273F61" w:rsidRDefault="004721D3" w:rsidP="00024D39">
            <w:pPr>
              <w:spacing w:after="0" w:line="240" w:lineRule="auto"/>
              <w:rPr>
                <w:rFonts w:ascii="Times New Roman" w:hAnsi="Times New Roman"/>
              </w:rPr>
            </w:pPr>
            <w:r w:rsidRPr="00273F61">
              <w:rPr>
                <w:rFonts w:ascii="Times New Roman" w:hAnsi="Times New Roman"/>
                <w:color w:val="000000"/>
              </w:rPr>
              <w:t xml:space="preserve">- реализация </w:t>
            </w:r>
            <w:proofErr w:type="spellStart"/>
            <w:r w:rsidRPr="00273F61">
              <w:rPr>
                <w:rFonts w:ascii="Times New Roman" w:hAnsi="Times New Roman"/>
                <w:color w:val="000000"/>
              </w:rPr>
              <w:t>профориентационных</w:t>
            </w:r>
            <w:proofErr w:type="spellEnd"/>
            <w:r w:rsidRPr="00273F61">
              <w:rPr>
                <w:rFonts w:ascii="Times New Roman" w:hAnsi="Times New Roman"/>
                <w:color w:val="000000"/>
              </w:rPr>
              <w:t xml:space="preserve"> программ; </w:t>
            </w:r>
          </w:p>
          <w:p w:rsidR="004721D3" w:rsidRPr="00273F61" w:rsidRDefault="004721D3" w:rsidP="00024D39">
            <w:pPr>
              <w:spacing w:after="0" w:line="240" w:lineRule="auto"/>
              <w:rPr>
                <w:rFonts w:ascii="Times New Roman" w:hAnsi="Times New Roman"/>
              </w:rPr>
            </w:pPr>
            <w:r w:rsidRPr="00273F61">
              <w:rPr>
                <w:rFonts w:ascii="Times New Roman" w:hAnsi="Times New Roman"/>
              </w:rPr>
              <w:t xml:space="preserve">- </w:t>
            </w:r>
            <w:r w:rsidRPr="00273F61">
              <w:rPr>
                <w:rFonts w:ascii="Times New Roman" w:hAnsi="Times New Roman"/>
                <w:color w:val="000000"/>
              </w:rPr>
              <w:t>п</w:t>
            </w:r>
            <w:r w:rsidRPr="00273F61">
              <w:rPr>
                <w:rFonts w:ascii="Times New Roman" w:hAnsi="Times New Roman"/>
              </w:rPr>
              <w:t>роведение конкурсов по проектной деятельности;</w:t>
            </w:r>
          </w:p>
          <w:p w:rsidR="004721D3" w:rsidRPr="00273F61" w:rsidRDefault="004721D3" w:rsidP="00024D39">
            <w:pPr>
              <w:pStyle w:val="ConsPlusCell"/>
              <w:rPr>
                <w:rFonts w:ascii="Times New Roman" w:hAnsi="Times New Roman" w:cs="Times New Roman"/>
              </w:rPr>
            </w:pPr>
            <w:r w:rsidRPr="00273F61">
              <w:rPr>
                <w:rFonts w:ascii="Times New Roman" w:hAnsi="Times New Roman" w:cs="Times New Roman"/>
              </w:rPr>
              <w:t>- проведение фестивалей.</w:t>
            </w:r>
          </w:p>
        </w:tc>
        <w:tc>
          <w:tcPr>
            <w:tcW w:w="1276" w:type="dxa"/>
            <w:tcBorders>
              <w:left w:val="single" w:sz="4" w:space="0" w:color="auto"/>
              <w:bottom w:val="single" w:sz="4" w:space="0" w:color="auto"/>
              <w:right w:val="single" w:sz="4" w:space="0" w:color="auto"/>
            </w:tcBorders>
          </w:tcPr>
          <w:p w:rsidR="004721D3" w:rsidRPr="00273F61"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273F61"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273F61"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273F61"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273F61"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2"/>
              <w:spacing w:after="0" w:line="240" w:lineRule="auto"/>
              <w:rPr>
                <w:rFonts w:ascii="Times New Roman" w:hAnsi="Times New Roman"/>
              </w:rPr>
            </w:pPr>
            <w:r w:rsidRPr="0037789D">
              <w:rPr>
                <w:rFonts w:ascii="Times New Roman" w:hAnsi="Times New Roman"/>
              </w:rPr>
              <w:t>Вовлечение молодежи в общественно-политическую жизнь общества:</w:t>
            </w:r>
          </w:p>
          <w:p w:rsidR="004721D3" w:rsidRPr="0037789D" w:rsidRDefault="004721D3" w:rsidP="00024D39">
            <w:pPr>
              <w:spacing w:after="0" w:line="240" w:lineRule="auto"/>
              <w:rPr>
                <w:rFonts w:ascii="Times New Roman" w:hAnsi="Times New Roman"/>
              </w:rPr>
            </w:pPr>
            <w:r w:rsidRPr="0037789D">
              <w:rPr>
                <w:rFonts w:ascii="Times New Roman" w:hAnsi="Times New Roman"/>
              </w:rPr>
              <w:t>- расширение сети общественных молодежных организаций;</w:t>
            </w:r>
          </w:p>
          <w:p w:rsidR="004721D3" w:rsidRPr="0037789D" w:rsidRDefault="004721D3" w:rsidP="00024D39">
            <w:pPr>
              <w:pStyle w:val="ConsPlusCell"/>
              <w:rPr>
                <w:rFonts w:ascii="Times New Roman" w:hAnsi="Times New Roman" w:cs="Times New Roman"/>
              </w:rPr>
            </w:pPr>
            <w:r w:rsidRPr="0037789D">
              <w:rPr>
                <w:rFonts w:ascii="Times New Roman" w:hAnsi="Times New Roman" w:cs="Times New Roman"/>
              </w:rPr>
              <w:t>- организация и проведение форумов</w:t>
            </w:r>
          </w:p>
        </w:tc>
        <w:tc>
          <w:tcPr>
            <w:tcW w:w="1276" w:type="dxa"/>
            <w:tcBorders>
              <w:left w:val="single" w:sz="4" w:space="0" w:color="auto"/>
              <w:bottom w:val="single" w:sz="4" w:space="0" w:color="auto"/>
              <w:right w:val="single" w:sz="4" w:space="0" w:color="auto"/>
            </w:tcBorders>
          </w:tcPr>
          <w:p w:rsidR="004721D3" w:rsidRPr="007B59C2" w:rsidRDefault="004721D3" w:rsidP="00024D39">
            <w:pPr>
              <w:jc w:val="center"/>
              <w:rPr>
                <w:lang w:eastAsia="ru-RU"/>
              </w:rPr>
            </w:pPr>
            <w:r>
              <w:rPr>
                <w:lang w:eastAsia="ru-RU"/>
              </w:rPr>
              <w:t>100</w:t>
            </w: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150</w:t>
            </w: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450</w:t>
            </w:r>
          </w:p>
        </w:tc>
        <w:tc>
          <w:tcPr>
            <w:tcW w:w="709"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2"/>
              <w:spacing w:after="0" w:line="240" w:lineRule="auto"/>
              <w:rPr>
                <w:rFonts w:ascii="Times New Roman" w:hAnsi="Times New Roman"/>
              </w:rPr>
            </w:pPr>
            <w:r w:rsidRPr="0037789D">
              <w:rPr>
                <w:rFonts w:ascii="Times New Roman" w:hAnsi="Times New Roman"/>
              </w:rPr>
              <w:t>Развитие волонтерского движения, поддержка общественных инициатив, в том числе поддержка участия волонтеров в мероприятиях республиканского и всероссийского уровня</w:t>
            </w:r>
          </w:p>
        </w:tc>
        <w:tc>
          <w:tcPr>
            <w:tcW w:w="1276"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r w:rsidRPr="0037789D">
              <w:rPr>
                <w:rFonts w:ascii="Times New Roman" w:hAnsi="Times New Roman" w:cs="Times New Roman"/>
                <w:sz w:val="20"/>
                <w:szCs w:val="20"/>
              </w:rPr>
              <w:t>0</w:t>
            </w:r>
          </w:p>
        </w:tc>
        <w:tc>
          <w:tcPr>
            <w:tcW w:w="708"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r w:rsidRPr="0037789D">
              <w:rPr>
                <w:rFonts w:ascii="Times New Roman" w:hAnsi="Times New Roman" w:cs="Times New Roman"/>
                <w:sz w:val="20"/>
                <w:szCs w:val="20"/>
              </w:rPr>
              <w:t>0</w:t>
            </w: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r w:rsidRPr="0037789D">
              <w:rPr>
                <w:rFonts w:ascii="Times New Roman" w:hAnsi="Times New Roman" w:cs="Times New Roman"/>
                <w:sz w:val="20"/>
                <w:szCs w:val="20"/>
              </w:rPr>
              <w:t>0</w:t>
            </w: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BF471E" w:rsidRDefault="004721D3" w:rsidP="00024D39">
            <w:pPr>
              <w:pStyle w:val="2"/>
              <w:spacing w:after="0" w:line="240" w:lineRule="auto"/>
              <w:rPr>
                <w:rFonts w:ascii="Times New Roman" w:hAnsi="Times New Roman"/>
              </w:rPr>
            </w:pPr>
            <w:r w:rsidRPr="00BF471E">
              <w:rPr>
                <w:rFonts w:ascii="Times New Roman" w:hAnsi="Times New Roman"/>
              </w:rPr>
              <w:t>Работа по популяризации здорового образа жизни, расшир</w:t>
            </w:r>
            <w:r>
              <w:rPr>
                <w:rFonts w:ascii="Times New Roman" w:hAnsi="Times New Roman"/>
              </w:rPr>
              <w:t xml:space="preserve">ение участия молодежи в физкультурно-оздоровительных </w:t>
            </w:r>
            <w:r w:rsidRPr="00BF471E">
              <w:rPr>
                <w:rFonts w:ascii="Times New Roman" w:hAnsi="Times New Roman"/>
              </w:rPr>
              <w:t xml:space="preserve"> мероприятиях:</w:t>
            </w:r>
          </w:p>
          <w:p w:rsidR="004721D3" w:rsidRPr="00BF471E" w:rsidRDefault="004721D3" w:rsidP="00024D39">
            <w:pPr>
              <w:spacing w:after="0" w:line="240" w:lineRule="auto"/>
              <w:rPr>
                <w:rFonts w:ascii="Times New Roman" w:hAnsi="Times New Roman"/>
              </w:rPr>
            </w:pPr>
            <w:r w:rsidRPr="00BF471E">
              <w:rPr>
                <w:rFonts w:ascii="Times New Roman" w:hAnsi="Times New Roman"/>
              </w:rPr>
              <w:t>- организация и проведение профилак</w:t>
            </w:r>
            <w:r>
              <w:rPr>
                <w:rFonts w:ascii="Times New Roman" w:hAnsi="Times New Roman"/>
              </w:rPr>
              <w:t xml:space="preserve">тических </w:t>
            </w:r>
            <w:r w:rsidRPr="00BF471E">
              <w:rPr>
                <w:rFonts w:ascii="Times New Roman" w:hAnsi="Times New Roman"/>
              </w:rPr>
              <w:t>мероприятий;</w:t>
            </w:r>
          </w:p>
          <w:p w:rsidR="004721D3" w:rsidRPr="00BF471E" w:rsidRDefault="004721D3" w:rsidP="00024D39">
            <w:pPr>
              <w:spacing w:after="0" w:line="240" w:lineRule="auto"/>
              <w:rPr>
                <w:rFonts w:ascii="Times New Roman" w:hAnsi="Times New Roman"/>
              </w:rPr>
            </w:pPr>
            <w:r w:rsidRPr="00BF471E">
              <w:rPr>
                <w:rFonts w:ascii="Times New Roman" w:hAnsi="Times New Roman"/>
              </w:rPr>
              <w:t>- изготовление брошюр и наглядных материалов</w:t>
            </w:r>
          </w:p>
        </w:tc>
        <w:tc>
          <w:tcPr>
            <w:tcW w:w="1276" w:type="dxa"/>
            <w:tcBorders>
              <w:left w:val="single" w:sz="4" w:space="0" w:color="auto"/>
              <w:bottom w:val="single" w:sz="4" w:space="0" w:color="auto"/>
              <w:right w:val="single" w:sz="4" w:space="0" w:color="auto"/>
            </w:tcBorders>
          </w:tcPr>
          <w:p w:rsidR="004721D3" w:rsidRPr="00BF471E"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BF471E"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BF471E"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BF471E"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BF471E"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2"/>
              <w:spacing w:after="0" w:line="240" w:lineRule="auto"/>
              <w:rPr>
                <w:rFonts w:ascii="Times New Roman" w:hAnsi="Times New Roman"/>
              </w:rPr>
            </w:pPr>
            <w:r w:rsidRPr="0037789D">
              <w:rPr>
                <w:rFonts w:ascii="Times New Roman" w:hAnsi="Times New Roman"/>
              </w:rPr>
              <w:t>Пропаганда репродуктивного поведения, поддержка института молодой семьи:</w:t>
            </w:r>
          </w:p>
          <w:p w:rsidR="004721D3" w:rsidRPr="0037789D" w:rsidRDefault="004721D3" w:rsidP="00024D39">
            <w:pPr>
              <w:spacing w:after="0" w:line="240" w:lineRule="auto"/>
              <w:jc w:val="both"/>
              <w:rPr>
                <w:rFonts w:ascii="Times New Roman" w:hAnsi="Times New Roman"/>
              </w:rPr>
            </w:pPr>
            <w:r w:rsidRPr="0037789D">
              <w:rPr>
                <w:rFonts w:ascii="Times New Roman" w:hAnsi="Times New Roman"/>
              </w:rPr>
              <w:t>- поддержка клубов молодой семьи;</w:t>
            </w:r>
          </w:p>
          <w:p w:rsidR="004721D3" w:rsidRPr="0037789D" w:rsidRDefault="004721D3" w:rsidP="00024D39">
            <w:pPr>
              <w:pStyle w:val="ConsPlusCell"/>
              <w:rPr>
                <w:rFonts w:ascii="Times New Roman" w:hAnsi="Times New Roman" w:cs="Times New Roman"/>
              </w:rPr>
            </w:pPr>
            <w:r>
              <w:rPr>
                <w:rFonts w:ascii="Times New Roman" w:hAnsi="Times New Roman" w:cs="Times New Roman"/>
              </w:rPr>
              <w:t xml:space="preserve">- организация и проведение </w:t>
            </w:r>
            <w:r w:rsidRPr="0037789D">
              <w:rPr>
                <w:rFonts w:ascii="Times New Roman" w:hAnsi="Times New Roman" w:cs="Times New Roman"/>
              </w:rPr>
              <w:t>мероприятий по поддержке молодых семей</w:t>
            </w:r>
          </w:p>
        </w:tc>
        <w:tc>
          <w:tcPr>
            <w:tcW w:w="1276"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r w:rsidRPr="0037789D">
              <w:rPr>
                <w:rFonts w:ascii="Times New Roman" w:hAnsi="Times New Roman" w:cs="Times New Roman"/>
                <w:sz w:val="20"/>
                <w:szCs w:val="20"/>
              </w:rPr>
              <w:t>0</w:t>
            </w: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r w:rsidRPr="0037789D">
              <w:rPr>
                <w:rFonts w:ascii="Times New Roman" w:hAnsi="Times New Roman" w:cs="Times New Roman"/>
                <w:sz w:val="20"/>
                <w:szCs w:val="20"/>
              </w:rPr>
              <w:t>0</w:t>
            </w: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r w:rsidRPr="00ED6620">
              <w:rPr>
                <w:rFonts w:ascii="Times New Roman" w:hAnsi="Times New Roman" w:cs="Times New Roman"/>
              </w:rPr>
              <w:t>Популяризация малого предпринимательства, как перспективного вида деятельности в молодежной среде (конкурс «Молодежный бизнес-проект», организация образовательных программ по развитию молодежного предпринимательства)</w:t>
            </w:r>
          </w:p>
        </w:tc>
        <w:tc>
          <w:tcPr>
            <w:tcW w:w="1276" w:type="dxa"/>
            <w:tcBorders>
              <w:left w:val="single" w:sz="4" w:space="0" w:color="auto"/>
              <w:bottom w:val="single" w:sz="4" w:space="0" w:color="auto"/>
              <w:right w:val="single" w:sz="4" w:space="0" w:color="auto"/>
            </w:tcBorders>
          </w:tcPr>
          <w:p w:rsidR="004721D3" w:rsidRPr="005A23BD" w:rsidRDefault="004721D3" w:rsidP="00024D39">
            <w:pPr>
              <w:pStyle w:val="ConsPlusCell"/>
              <w:jc w:val="center"/>
              <w:rPr>
                <w:rFonts w:ascii="Times New Roman" w:hAnsi="Times New Roman" w:cs="Times New Roman"/>
                <w:sz w:val="20"/>
                <w:szCs w:val="20"/>
              </w:rPr>
            </w:pPr>
          </w:p>
          <w:p w:rsidR="004721D3" w:rsidRPr="005A23BD" w:rsidRDefault="004721D3" w:rsidP="00024D39">
            <w:pPr>
              <w:pStyle w:val="ConsPlusCell"/>
              <w:jc w:val="center"/>
              <w:rPr>
                <w:rFonts w:ascii="Times New Roman" w:hAnsi="Times New Roman" w:cs="Times New Roman"/>
                <w:sz w:val="20"/>
                <w:szCs w:val="20"/>
              </w:rPr>
            </w:pPr>
            <w:r w:rsidRPr="005A23BD">
              <w:rPr>
                <w:rFonts w:ascii="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4721D3" w:rsidRPr="005A23BD" w:rsidRDefault="004721D3" w:rsidP="00024D39">
            <w:pPr>
              <w:pStyle w:val="ConsPlusCell"/>
              <w:jc w:val="center"/>
              <w:rPr>
                <w:rFonts w:ascii="Times New Roman" w:hAnsi="Times New Roman" w:cs="Times New Roman"/>
                <w:sz w:val="20"/>
                <w:szCs w:val="20"/>
              </w:rPr>
            </w:pPr>
          </w:p>
          <w:p w:rsidR="004721D3" w:rsidRPr="005A23BD" w:rsidRDefault="004721D3" w:rsidP="00024D39">
            <w:pPr>
              <w:pStyle w:val="ConsPlusCell"/>
              <w:jc w:val="center"/>
              <w:rPr>
                <w:rFonts w:ascii="Times New Roman" w:hAnsi="Times New Roman" w:cs="Times New Roman"/>
                <w:sz w:val="20"/>
                <w:szCs w:val="20"/>
              </w:rPr>
            </w:pPr>
            <w:r w:rsidRPr="005A23BD">
              <w:rPr>
                <w:rFonts w:ascii="Times New Roman" w:hAnsi="Times New Roman" w:cs="Times New Roman"/>
                <w:sz w:val="20"/>
                <w:szCs w:val="20"/>
              </w:rPr>
              <w:t>4</w:t>
            </w:r>
          </w:p>
        </w:tc>
        <w:tc>
          <w:tcPr>
            <w:tcW w:w="1134" w:type="dxa"/>
            <w:tcBorders>
              <w:left w:val="single" w:sz="4" w:space="0" w:color="auto"/>
              <w:bottom w:val="single" w:sz="4" w:space="0" w:color="auto"/>
              <w:right w:val="single" w:sz="4" w:space="0" w:color="auto"/>
            </w:tcBorders>
          </w:tcPr>
          <w:p w:rsidR="004721D3" w:rsidRPr="005A23BD" w:rsidRDefault="004721D3" w:rsidP="00024D39">
            <w:pPr>
              <w:pStyle w:val="ConsPlusCell"/>
              <w:jc w:val="center"/>
              <w:rPr>
                <w:rFonts w:ascii="Times New Roman" w:hAnsi="Times New Roman" w:cs="Times New Roman"/>
                <w:sz w:val="20"/>
                <w:szCs w:val="20"/>
              </w:rPr>
            </w:pPr>
          </w:p>
          <w:p w:rsidR="004721D3" w:rsidRPr="005A23BD" w:rsidRDefault="004721D3" w:rsidP="00024D39">
            <w:pPr>
              <w:pStyle w:val="ConsPlusCell"/>
              <w:jc w:val="center"/>
              <w:rPr>
                <w:rFonts w:ascii="Times New Roman" w:hAnsi="Times New Roman" w:cs="Times New Roman"/>
                <w:sz w:val="20"/>
                <w:szCs w:val="20"/>
              </w:rPr>
            </w:pPr>
            <w:r w:rsidRPr="005A23BD">
              <w:rPr>
                <w:rFonts w:ascii="Times New Roman" w:hAnsi="Times New Roman" w:cs="Times New Roman"/>
                <w:sz w:val="20"/>
                <w:szCs w:val="20"/>
              </w:rPr>
              <w:t>12</w:t>
            </w: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2"/>
              <w:spacing w:after="0" w:line="240" w:lineRule="auto"/>
              <w:rPr>
                <w:rFonts w:ascii="Times New Roman" w:hAnsi="Times New Roman"/>
              </w:rPr>
            </w:pPr>
            <w:r w:rsidRPr="0037789D">
              <w:rPr>
                <w:rFonts w:ascii="Times New Roman" w:hAnsi="Times New Roman"/>
              </w:rPr>
              <w:t xml:space="preserve">Стимулирование инновационного поведения </w:t>
            </w:r>
            <w:r w:rsidRPr="0037789D">
              <w:rPr>
                <w:rFonts w:ascii="Times New Roman" w:hAnsi="Times New Roman"/>
              </w:rPr>
              <w:lastRenderedPageBreak/>
              <w:t>молодежи и ее участия в разработке и реализации инновационных идей, поддержка студенчества, студенческих землячеств:</w:t>
            </w:r>
          </w:p>
          <w:p w:rsidR="004721D3" w:rsidRPr="0037789D" w:rsidRDefault="004721D3" w:rsidP="00024D39">
            <w:pPr>
              <w:autoSpaceDE w:val="0"/>
              <w:autoSpaceDN w:val="0"/>
              <w:adjustRightInd w:val="0"/>
              <w:spacing w:after="0" w:line="240" w:lineRule="auto"/>
              <w:rPr>
                <w:rFonts w:ascii="Times New Roman" w:hAnsi="Times New Roman"/>
              </w:rPr>
            </w:pPr>
            <w:r w:rsidRPr="0037789D">
              <w:rPr>
                <w:rFonts w:ascii="Times New Roman" w:hAnsi="Times New Roman"/>
              </w:rPr>
              <w:t>- организация и проведение ежегодного студенческого форума среди тувинских  землячеств городов России;</w:t>
            </w:r>
          </w:p>
          <w:p w:rsidR="004721D3" w:rsidRPr="0037789D" w:rsidRDefault="004721D3" w:rsidP="00024D39">
            <w:pPr>
              <w:autoSpaceDE w:val="0"/>
              <w:autoSpaceDN w:val="0"/>
              <w:adjustRightInd w:val="0"/>
              <w:spacing w:after="0" w:line="240" w:lineRule="auto"/>
              <w:rPr>
                <w:rFonts w:ascii="Times New Roman" w:hAnsi="Times New Roman"/>
              </w:rPr>
            </w:pPr>
            <w:r w:rsidRPr="0037789D">
              <w:rPr>
                <w:rFonts w:ascii="Times New Roman" w:hAnsi="Times New Roman"/>
              </w:rPr>
              <w:t>- организация и проведение акций с участием студенческой молодежи</w:t>
            </w:r>
          </w:p>
        </w:tc>
        <w:tc>
          <w:tcPr>
            <w:tcW w:w="1276"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D6620" w:rsidTr="005A23BD">
        <w:trPr>
          <w:tblCellSpacing w:w="5" w:type="nil"/>
        </w:trPr>
        <w:tc>
          <w:tcPr>
            <w:tcW w:w="5103"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rPr>
            </w:pPr>
            <w:r w:rsidRPr="00ED6620">
              <w:rPr>
                <w:rFonts w:ascii="Times New Roman" w:hAnsi="Times New Roman" w:cs="Times New Roman"/>
                <w:b/>
                <w:bCs/>
                <w:color w:val="000000"/>
              </w:rPr>
              <w:lastRenderedPageBreak/>
              <w:t>Раздел 6. Создание инфрастр</w:t>
            </w:r>
            <w:r>
              <w:rPr>
                <w:rFonts w:ascii="Times New Roman" w:hAnsi="Times New Roman" w:cs="Times New Roman"/>
                <w:b/>
                <w:bCs/>
                <w:color w:val="000000"/>
              </w:rPr>
              <w:t>уктуры ГМП</w:t>
            </w:r>
          </w:p>
        </w:tc>
        <w:tc>
          <w:tcPr>
            <w:tcW w:w="1276"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1134" w:type="dxa"/>
            <w:tcBorders>
              <w:left w:val="single" w:sz="4" w:space="0" w:color="auto"/>
              <w:bottom w:val="single" w:sz="4" w:space="0" w:color="auto"/>
              <w:right w:val="single" w:sz="4" w:space="0" w:color="auto"/>
            </w:tcBorders>
          </w:tcPr>
          <w:p w:rsidR="004721D3" w:rsidRPr="00ED6620" w:rsidRDefault="004721D3" w:rsidP="00024D39">
            <w:pPr>
              <w:pStyle w:val="ConsPlusCell"/>
              <w:rPr>
                <w:rFonts w:ascii="Times New Roman" w:hAnsi="Times New Roman" w:cs="Times New Roman"/>
                <w:sz w:val="20"/>
                <w:szCs w:val="20"/>
                <w:highlight w:val="yellow"/>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b/>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b/>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b/>
                <w:sz w:val="20"/>
                <w:szCs w:val="20"/>
              </w:rPr>
            </w:pPr>
          </w:p>
        </w:tc>
      </w:tr>
      <w:tr w:rsidR="004721D3" w:rsidRPr="00EF1D4B" w:rsidTr="005A23BD">
        <w:trPr>
          <w:trHeight w:val="502"/>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rPr>
            </w:pPr>
            <w:r>
              <w:rPr>
                <w:rFonts w:ascii="Times New Roman" w:hAnsi="Times New Roman" w:cs="Times New Roman"/>
              </w:rPr>
              <w:t xml:space="preserve">Создание </w:t>
            </w:r>
            <w:r w:rsidRPr="0037789D">
              <w:rPr>
                <w:rFonts w:ascii="Times New Roman" w:hAnsi="Times New Roman" w:cs="Times New Roman"/>
              </w:rPr>
              <w:t xml:space="preserve">центров молодежной политики, осуществляющих координацию деятельности по реализации государственной молодежной политики на </w:t>
            </w:r>
            <w:r>
              <w:rPr>
                <w:rFonts w:ascii="Times New Roman" w:hAnsi="Times New Roman" w:cs="Times New Roman"/>
              </w:rPr>
              <w:t xml:space="preserve">уровне </w:t>
            </w:r>
            <w:proofErr w:type="spellStart"/>
            <w:r>
              <w:rPr>
                <w:rFonts w:ascii="Times New Roman" w:hAnsi="Times New Roman" w:cs="Times New Roman"/>
              </w:rPr>
              <w:t>кожууна</w:t>
            </w:r>
            <w:proofErr w:type="spellEnd"/>
          </w:p>
        </w:tc>
        <w:tc>
          <w:tcPr>
            <w:tcW w:w="1276"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p>
          <w:p w:rsidR="004721D3" w:rsidRPr="0037789D" w:rsidRDefault="004721D3" w:rsidP="00024D39">
            <w:pPr>
              <w:pStyle w:val="ConsPlusCell"/>
              <w:jc w:val="center"/>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37789D" w:rsidRDefault="004721D3" w:rsidP="00024D39">
            <w:pPr>
              <w:pStyle w:val="ConsPlusCell"/>
              <w:rPr>
                <w:rFonts w:ascii="Times New Roman" w:hAnsi="Times New Roman" w:cs="Times New Roman"/>
              </w:rPr>
            </w:pPr>
            <w:r>
              <w:rPr>
                <w:rFonts w:ascii="Times New Roman" w:hAnsi="Times New Roman" w:cs="Times New Roman"/>
              </w:rPr>
              <w:t xml:space="preserve">Модернизация </w:t>
            </w:r>
            <w:r w:rsidRPr="0037789D">
              <w:rPr>
                <w:rFonts w:ascii="Times New Roman" w:hAnsi="Times New Roman" w:cs="Times New Roman"/>
              </w:rPr>
              <w:t>уч</w:t>
            </w:r>
            <w:r>
              <w:rPr>
                <w:rFonts w:ascii="Times New Roman" w:hAnsi="Times New Roman" w:cs="Times New Roman"/>
              </w:rPr>
              <w:t xml:space="preserve">реждений по работе с молодежью, создание молодежных центров при </w:t>
            </w:r>
            <w:proofErr w:type="spellStart"/>
            <w:r>
              <w:rPr>
                <w:rFonts w:ascii="Times New Roman" w:hAnsi="Times New Roman" w:cs="Times New Roman"/>
              </w:rPr>
              <w:t>ЦКиБО</w:t>
            </w:r>
            <w:proofErr w:type="spellEnd"/>
            <w:r>
              <w:rPr>
                <w:rFonts w:ascii="Times New Roman" w:hAnsi="Times New Roman" w:cs="Times New Roman"/>
              </w:rPr>
              <w:t>, клубы молодых семей, спортивные клубы</w:t>
            </w:r>
          </w:p>
        </w:tc>
        <w:tc>
          <w:tcPr>
            <w:tcW w:w="1276"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24</w:t>
            </w:r>
          </w:p>
        </w:tc>
        <w:tc>
          <w:tcPr>
            <w:tcW w:w="709"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Borders>
              <w:left w:val="single" w:sz="4" w:space="0" w:color="auto"/>
              <w:bottom w:val="single" w:sz="4" w:space="0" w:color="auto"/>
              <w:right w:val="single" w:sz="4" w:space="0" w:color="auto"/>
            </w:tcBorders>
          </w:tcPr>
          <w:p w:rsidR="004721D3" w:rsidRPr="0037789D"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5</w:t>
            </w: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5A23BD" w:rsidP="00024D39">
            <w:pPr>
              <w:pStyle w:val="ConsPlusCell"/>
              <w:rPr>
                <w:rFonts w:ascii="Times New Roman" w:hAnsi="Times New Roman" w:cs="Times New Roman"/>
                <w:b/>
                <w:bCs/>
              </w:rPr>
            </w:pPr>
            <w:r>
              <w:rPr>
                <w:rFonts w:ascii="Times New Roman" w:hAnsi="Times New Roman" w:cs="Times New Roman"/>
                <w:b/>
              </w:rPr>
              <w:t xml:space="preserve">По </w:t>
            </w:r>
            <w:r w:rsidR="004721D3">
              <w:rPr>
                <w:rFonts w:ascii="Times New Roman" w:hAnsi="Times New Roman" w:cs="Times New Roman"/>
                <w:b/>
              </w:rPr>
              <w:t xml:space="preserve">Программа </w:t>
            </w:r>
            <w:r w:rsidR="004721D3" w:rsidRPr="00EF1D4B">
              <w:rPr>
                <w:rFonts w:ascii="Times New Roman" w:hAnsi="Times New Roman" w:cs="Times New Roman"/>
                <w:b/>
              </w:rPr>
              <w:t xml:space="preserve">   </w:t>
            </w:r>
            <w:r w:rsidR="004721D3">
              <w:rPr>
                <w:rFonts w:ascii="Times New Roman" w:hAnsi="Times New Roman" w:cs="Times New Roman"/>
                <w:b/>
                <w:sz w:val="24"/>
                <w:szCs w:val="24"/>
              </w:rPr>
              <w:t>«Ты – предприниматель» на 201</w:t>
            </w:r>
            <w:r>
              <w:rPr>
                <w:rFonts w:ascii="Times New Roman" w:hAnsi="Times New Roman" w:cs="Times New Roman"/>
                <w:b/>
                <w:sz w:val="24"/>
                <w:szCs w:val="24"/>
              </w:rPr>
              <w:t>8-2020</w:t>
            </w:r>
            <w:r w:rsidR="004721D3" w:rsidRPr="00EF1D4B">
              <w:rPr>
                <w:rFonts w:ascii="Times New Roman" w:hAnsi="Times New Roman" w:cs="Times New Roman"/>
                <w:b/>
                <w:sz w:val="24"/>
                <w:szCs w:val="24"/>
              </w:rPr>
              <w:t xml:space="preserve"> годы</w:t>
            </w:r>
          </w:p>
        </w:tc>
        <w:tc>
          <w:tcPr>
            <w:tcW w:w="1276"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b/>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b/>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b/>
                <w:sz w:val="20"/>
                <w:szCs w:val="20"/>
              </w:rPr>
            </w:pPr>
          </w:p>
        </w:tc>
        <w:tc>
          <w:tcPr>
            <w:tcW w:w="709" w:type="dxa"/>
            <w:tcBorders>
              <w:left w:val="single" w:sz="4" w:space="0" w:color="auto"/>
              <w:bottom w:val="single" w:sz="4" w:space="0" w:color="auto"/>
              <w:right w:val="single" w:sz="4" w:space="0" w:color="auto"/>
            </w:tcBorders>
          </w:tcPr>
          <w:p w:rsidR="004721D3" w:rsidRPr="000F2F6C" w:rsidRDefault="004721D3" w:rsidP="00024D39">
            <w:pPr>
              <w:pStyle w:val="ConsPlusCell"/>
              <w:jc w:val="center"/>
              <w:rPr>
                <w:rFonts w:ascii="Times New Roman" w:hAnsi="Times New Roman" w:cs="Times New Roman"/>
                <w:b/>
                <w:sz w:val="20"/>
                <w:szCs w:val="20"/>
              </w:rPr>
            </w:pPr>
          </w:p>
        </w:tc>
        <w:tc>
          <w:tcPr>
            <w:tcW w:w="708" w:type="dxa"/>
            <w:tcBorders>
              <w:left w:val="single" w:sz="4" w:space="0" w:color="auto"/>
              <w:bottom w:val="single" w:sz="4" w:space="0" w:color="auto"/>
              <w:right w:val="single" w:sz="4" w:space="0" w:color="auto"/>
            </w:tcBorders>
          </w:tcPr>
          <w:p w:rsidR="004721D3" w:rsidRPr="000F2F6C" w:rsidRDefault="004721D3" w:rsidP="00024D39">
            <w:pPr>
              <w:pStyle w:val="ConsPlusCell"/>
              <w:jc w:val="center"/>
              <w:rPr>
                <w:rFonts w:ascii="Times New Roman" w:hAnsi="Times New Roman" w:cs="Times New Roman"/>
                <w:b/>
                <w:sz w:val="20"/>
                <w:szCs w:val="20"/>
              </w:rPr>
            </w:pPr>
          </w:p>
        </w:tc>
        <w:tc>
          <w:tcPr>
            <w:tcW w:w="709" w:type="dxa"/>
            <w:tcBorders>
              <w:left w:val="single" w:sz="4" w:space="0" w:color="auto"/>
              <w:bottom w:val="single" w:sz="4" w:space="0" w:color="auto"/>
              <w:right w:val="single" w:sz="4" w:space="0" w:color="auto"/>
            </w:tcBorders>
          </w:tcPr>
          <w:p w:rsidR="004721D3" w:rsidRPr="00EB6BBD" w:rsidRDefault="004721D3" w:rsidP="00024D39">
            <w:pPr>
              <w:pStyle w:val="ConsPlusCell"/>
              <w:jc w:val="center"/>
              <w:rPr>
                <w:rFonts w:ascii="Times New Roman" w:hAnsi="Times New Roman" w:cs="Times New Roman"/>
                <w:b/>
                <w:sz w:val="20"/>
                <w:szCs w:val="20"/>
                <w:highlight w:val="yellow"/>
              </w:rPr>
            </w:pP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rPr>
            </w:pPr>
            <w:r w:rsidRPr="00EF1D4B">
              <w:rPr>
                <w:rFonts w:ascii="Times New Roman" w:hAnsi="Times New Roman" w:cs="Times New Roman"/>
              </w:rPr>
              <w:t xml:space="preserve">Проведение игровых и </w:t>
            </w:r>
            <w:proofErr w:type="spellStart"/>
            <w:r w:rsidRPr="00EF1D4B">
              <w:rPr>
                <w:rFonts w:ascii="Times New Roman" w:hAnsi="Times New Roman" w:cs="Times New Roman"/>
              </w:rPr>
              <w:t>тренинговых</w:t>
            </w:r>
            <w:proofErr w:type="spellEnd"/>
            <w:r w:rsidRPr="00EF1D4B">
              <w:rPr>
                <w:rFonts w:ascii="Times New Roman" w:hAnsi="Times New Roman" w:cs="Times New Roman"/>
              </w:rPr>
              <w:t xml:space="preserve"> мероприятий, образовательных курсов по предпринимательству среди молодых людей в возрасте 14-30 лет</w:t>
            </w:r>
            <w:r>
              <w:rPr>
                <w:rFonts w:ascii="Times New Roman" w:hAnsi="Times New Roman" w:cs="Times New Roman"/>
              </w:rPr>
              <w:t>, %</w:t>
            </w:r>
          </w:p>
        </w:tc>
        <w:tc>
          <w:tcPr>
            <w:tcW w:w="1276"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40</w:t>
            </w: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70</w:t>
            </w: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4721D3" w:rsidP="00024D39">
            <w:pPr>
              <w:pStyle w:val="2"/>
              <w:spacing w:after="0" w:line="240" w:lineRule="auto"/>
              <w:rPr>
                <w:rFonts w:ascii="Times New Roman" w:hAnsi="Times New Roman"/>
              </w:rPr>
            </w:pPr>
            <w:r w:rsidRPr="00EF1D4B">
              <w:rPr>
                <w:rFonts w:ascii="Times New Roman" w:hAnsi="Times New Roman"/>
              </w:rPr>
              <w:t>Тем</w:t>
            </w:r>
            <w:r>
              <w:rPr>
                <w:rFonts w:ascii="Times New Roman" w:hAnsi="Times New Roman"/>
              </w:rPr>
              <w:t xml:space="preserve">атические публикации в муниципальных </w:t>
            </w:r>
            <w:r w:rsidRPr="00EF1D4B">
              <w:rPr>
                <w:rFonts w:ascii="Times New Roman" w:hAnsi="Times New Roman"/>
              </w:rPr>
              <w:t>изданиях</w:t>
            </w:r>
          </w:p>
        </w:tc>
        <w:tc>
          <w:tcPr>
            <w:tcW w:w="1276"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4721D3" w:rsidP="00024D39">
            <w:pPr>
              <w:pStyle w:val="2"/>
              <w:spacing w:after="0" w:line="240" w:lineRule="auto"/>
              <w:rPr>
                <w:rFonts w:ascii="Times New Roman" w:hAnsi="Times New Roman"/>
              </w:rPr>
            </w:pPr>
            <w:r>
              <w:rPr>
                <w:rFonts w:ascii="Times New Roman" w:hAnsi="Times New Roman"/>
              </w:rPr>
              <w:t>Организация и проведение информационной и рекламной кампании</w:t>
            </w:r>
          </w:p>
        </w:tc>
        <w:tc>
          <w:tcPr>
            <w:tcW w:w="1276"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rPr>
            </w:pPr>
            <w:r w:rsidRPr="00EF1D4B">
              <w:rPr>
                <w:rFonts w:ascii="Times New Roman" w:hAnsi="Times New Roman" w:cs="Times New Roman"/>
              </w:rPr>
              <w:t>Проведение анкетирования молодежи с целью информирования и вовлечения в программу, составление базы данных молодых людей, желающих открыть собственное дело</w:t>
            </w:r>
          </w:p>
        </w:tc>
        <w:tc>
          <w:tcPr>
            <w:tcW w:w="1276" w:type="dxa"/>
            <w:tcBorders>
              <w:left w:val="single" w:sz="4" w:space="0" w:color="auto"/>
              <w:bottom w:val="single" w:sz="4" w:space="0" w:color="auto"/>
              <w:right w:val="single" w:sz="4" w:space="0" w:color="auto"/>
            </w:tcBorders>
          </w:tcPr>
          <w:p w:rsidR="004721D3" w:rsidRDefault="004721D3" w:rsidP="00024D39">
            <w:pPr>
              <w:pStyle w:val="ConsPlusCell"/>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left w:val="single" w:sz="4" w:space="0" w:color="auto"/>
              <w:bottom w:val="single" w:sz="4" w:space="0" w:color="auto"/>
              <w:right w:val="single" w:sz="4" w:space="0" w:color="auto"/>
            </w:tcBorders>
          </w:tcPr>
          <w:p w:rsidR="004721D3" w:rsidRDefault="004721D3" w:rsidP="00024D39">
            <w:pPr>
              <w:pStyle w:val="ConsPlusCell"/>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150</w:t>
            </w:r>
          </w:p>
        </w:tc>
        <w:tc>
          <w:tcPr>
            <w:tcW w:w="1134" w:type="dxa"/>
            <w:tcBorders>
              <w:left w:val="single" w:sz="4" w:space="0" w:color="auto"/>
              <w:bottom w:val="single" w:sz="4" w:space="0" w:color="auto"/>
              <w:right w:val="single" w:sz="4" w:space="0" w:color="auto"/>
            </w:tcBorders>
          </w:tcPr>
          <w:p w:rsidR="004721D3" w:rsidRDefault="004721D3" w:rsidP="00024D39">
            <w:pPr>
              <w:pStyle w:val="ConsPlusCell"/>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450</w:t>
            </w: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rPr>
            </w:pPr>
            <w:r>
              <w:rPr>
                <w:rFonts w:ascii="Times New Roman" w:hAnsi="Times New Roman" w:cs="Times New Roman"/>
              </w:rPr>
              <w:t xml:space="preserve">Участие делегации </w:t>
            </w:r>
            <w:proofErr w:type="spellStart"/>
            <w:r>
              <w:rPr>
                <w:rFonts w:ascii="Times New Roman" w:hAnsi="Times New Roman" w:cs="Times New Roman"/>
              </w:rPr>
              <w:t>кожууна</w:t>
            </w:r>
            <w:proofErr w:type="spellEnd"/>
            <w:r>
              <w:rPr>
                <w:rFonts w:ascii="Times New Roman" w:hAnsi="Times New Roman" w:cs="Times New Roman"/>
              </w:rPr>
              <w:t xml:space="preserve"> в Молодежный Образовательный Форум  «</w:t>
            </w:r>
            <w:proofErr w:type="spellStart"/>
            <w:r>
              <w:rPr>
                <w:rFonts w:ascii="Times New Roman" w:hAnsi="Times New Roman" w:cs="Times New Roman"/>
              </w:rPr>
              <w:t>Дурген</w:t>
            </w:r>
            <w:proofErr w:type="spellEnd"/>
            <w:r>
              <w:rPr>
                <w:rFonts w:ascii="Times New Roman" w:hAnsi="Times New Roman" w:cs="Times New Roman"/>
              </w:rPr>
              <w:t xml:space="preserve"> - Тува-территория развития»</w:t>
            </w:r>
          </w:p>
        </w:tc>
        <w:tc>
          <w:tcPr>
            <w:tcW w:w="1276"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Borders>
              <w:left w:val="single" w:sz="4" w:space="0" w:color="auto"/>
              <w:bottom w:val="single" w:sz="4" w:space="0" w:color="auto"/>
              <w:right w:val="single" w:sz="4" w:space="0" w:color="auto"/>
            </w:tcBorders>
          </w:tcPr>
          <w:p w:rsidR="004721D3" w:rsidRDefault="004721D3" w:rsidP="00024D39">
            <w:pPr>
              <w:pStyle w:val="ConsPlusCell"/>
              <w:jc w:val="center"/>
              <w:rPr>
                <w:rFonts w:ascii="Times New Roman" w:hAnsi="Times New Roman" w:cs="Times New Roman"/>
                <w:sz w:val="20"/>
                <w:szCs w:val="20"/>
              </w:rPr>
            </w:pPr>
          </w:p>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10</w:t>
            </w: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color w:val="000000"/>
              </w:rPr>
            </w:pPr>
            <w:r>
              <w:rPr>
                <w:rFonts w:ascii="Times New Roman" w:hAnsi="Times New Roman" w:cs="Times New Roman"/>
                <w:color w:val="000000"/>
              </w:rPr>
              <w:t>Организация зональных выездов</w:t>
            </w:r>
            <w:r w:rsidRPr="00EF1D4B">
              <w:rPr>
                <w:rFonts w:ascii="Times New Roman" w:hAnsi="Times New Roman" w:cs="Times New Roman"/>
                <w:color w:val="000000"/>
              </w:rPr>
              <w:t xml:space="preserve"> </w:t>
            </w:r>
            <w:r>
              <w:rPr>
                <w:rFonts w:ascii="Times New Roman" w:hAnsi="Times New Roman" w:cs="Times New Roman"/>
                <w:color w:val="000000"/>
              </w:rPr>
              <w:t xml:space="preserve">для проведения семинаров </w:t>
            </w:r>
            <w:r w:rsidRPr="00EF1D4B">
              <w:rPr>
                <w:rFonts w:ascii="Times New Roman" w:hAnsi="Times New Roman" w:cs="Times New Roman"/>
                <w:color w:val="000000"/>
              </w:rPr>
              <w:t>по молодежному предпринимательству</w:t>
            </w:r>
          </w:p>
        </w:tc>
        <w:tc>
          <w:tcPr>
            <w:tcW w:w="1276"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6</w:t>
            </w:r>
            <w:r w:rsidRPr="00EF1D4B">
              <w:rPr>
                <w:rFonts w:ascii="Times New Roman" w:hAnsi="Times New Roman" w:cs="Times New Roman"/>
                <w:sz w:val="20"/>
                <w:szCs w:val="20"/>
              </w:rPr>
              <w:t>0</w:t>
            </w: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1</w:t>
            </w:r>
            <w:r w:rsidRPr="00EF1D4B">
              <w:rPr>
                <w:rFonts w:ascii="Times New Roman" w:hAnsi="Times New Roman" w:cs="Times New Roman"/>
                <w:sz w:val="20"/>
                <w:szCs w:val="20"/>
              </w:rPr>
              <w:t>00</w:t>
            </w: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r>
              <w:rPr>
                <w:rFonts w:ascii="Times New Roman" w:hAnsi="Times New Roman" w:cs="Times New Roman"/>
                <w:sz w:val="20"/>
                <w:szCs w:val="20"/>
              </w:rPr>
              <w:t>3</w:t>
            </w:r>
            <w:r w:rsidRPr="00EF1D4B">
              <w:rPr>
                <w:rFonts w:ascii="Times New Roman" w:hAnsi="Times New Roman" w:cs="Times New Roman"/>
                <w:sz w:val="20"/>
                <w:szCs w:val="20"/>
              </w:rPr>
              <w:t>00</w:t>
            </w: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rPr>
            </w:pPr>
            <w:r w:rsidRPr="00EF1D4B">
              <w:rPr>
                <w:rFonts w:ascii="Times New Roman" w:hAnsi="Times New Roman" w:cs="Times New Roman"/>
              </w:rPr>
              <w:t>Организация встреч участников программы с успешными предпринимателями</w:t>
            </w:r>
          </w:p>
        </w:tc>
        <w:tc>
          <w:tcPr>
            <w:tcW w:w="1276"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r w:rsidR="004721D3" w:rsidRPr="00EF1D4B" w:rsidTr="005A23BD">
        <w:trPr>
          <w:tblCellSpacing w:w="5" w:type="nil"/>
        </w:trPr>
        <w:tc>
          <w:tcPr>
            <w:tcW w:w="5103"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rPr>
            </w:pPr>
            <w:r w:rsidRPr="00EF1D4B">
              <w:rPr>
                <w:rFonts w:ascii="Times New Roman" w:hAnsi="Times New Roman" w:cs="Times New Roman"/>
                <w:lang w:eastAsia="en-US"/>
              </w:rPr>
              <w:t>Обеспечение ведения единого реестра участников</w:t>
            </w:r>
            <w:r>
              <w:rPr>
                <w:rFonts w:ascii="Times New Roman" w:hAnsi="Times New Roman" w:cs="Times New Roman"/>
                <w:lang w:eastAsia="en-US"/>
              </w:rPr>
              <w:t>, победителей конкурса</w:t>
            </w:r>
          </w:p>
        </w:tc>
        <w:tc>
          <w:tcPr>
            <w:tcW w:w="1276"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4721D3" w:rsidRPr="00EF1D4B" w:rsidRDefault="004721D3" w:rsidP="00024D39">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8"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4721D3" w:rsidRPr="00EF1D4B" w:rsidRDefault="004721D3" w:rsidP="00024D39">
            <w:pPr>
              <w:pStyle w:val="ConsPlusCell"/>
              <w:jc w:val="center"/>
              <w:rPr>
                <w:rFonts w:ascii="Times New Roman" w:hAnsi="Times New Roman" w:cs="Times New Roman"/>
                <w:sz w:val="20"/>
                <w:szCs w:val="20"/>
              </w:rPr>
            </w:pPr>
          </w:p>
        </w:tc>
      </w:tr>
    </w:tbl>
    <w:p w:rsidR="004721D3" w:rsidRDefault="004721D3" w:rsidP="004721D3">
      <w:pPr>
        <w:widowControl w:val="0"/>
        <w:autoSpaceDE w:val="0"/>
        <w:autoSpaceDN w:val="0"/>
        <w:adjustRightInd w:val="0"/>
        <w:spacing w:after="0" w:line="240" w:lineRule="auto"/>
        <w:ind w:firstLine="540"/>
        <w:jc w:val="both"/>
        <w:rPr>
          <w:rFonts w:cs="Calibri"/>
        </w:rPr>
      </w:pPr>
      <w:bookmarkStart w:id="3" w:name="Par769"/>
      <w:bookmarkEnd w:id="3"/>
    </w:p>
    <w:p w:rsidR="004721D3" w:rsidRDefault="004721D3" w:rsidP="008E14DB">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w:p>
    <w:sectPr w:rsidR="004721D3" w:rsidSect="008E14DB">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9D7"/>
    <w:multiLevelType w:val="hybridMultilevel"/>
    <w:tmpl w:val="5DA86D1A"/>
    <w:lvl w:ilvl="0" w:tplc="F9168CA8">
      <w:start w:val="2"/>
      <w:numFmt w:val="bullet"/>
      <w:lvlText w:val="-"/>
      <w:lvlJc w:val="left"/>
      <w:pPr>
        <w:ind w:left="754" w:hanging="360"/>
      </w:pPr>
      <w:rPr>
        <w:rFonts w:ascii="Times New Roman" w:eastAsia="Times New Roman" w:hAnsi="Times New Roman"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14037016"/>
    <w:multiLevelType w:val="hybridMultilevel"/>
    <w:tmpl w:val="BA5AA2F4"/>
    <w:lvl w:ilvl="0" w:tplc="F9168CA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B06140"/>
    <w:multiLevelType w:val="hybridMultilevel"/>
    <w:tmpl w:val="3ACAA616"/>
    <w:lvl w:ilvl="0" w:tplc="324E27AC">
      <w:start w:val="1"/>
      <w:numFmt w:val="decimal"/>
      <w:lvlText w:val="%1."/>
      <w:lvlJc w:val="left"/>
      <w:pPr>
        <w:ind w:left="1425" w:hanging="88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18517E28"/>
    <w:multiLevelType w:val="hybridMultilevel"/>
    <w:tmpl w:val="550C04C8"/>
    <w:lvl w:ilvl="0" w:tplc="9A1A4A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1754F7C"/>
    <w:multiLevelType w:val="hybridMultilevel"/>
    <w:tmpl w:val="F7088650"/>
    <w:lvl w:ilvl="0" w:tplc="F9168CA8">
      <w:start w:val="2"/>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1D93644"/>
    <w:multiLevelType w:val="hybridMultilevel"/>
    <w:tmpl w:val="3F04F9A6"/>
    <w:lvl w:ilvl="0" w:tplc="F9168CA8">
      <w:start w:val="2"/>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4DA446B"/>
    <w:multiLevelType w:val="hybridMultilevel"/>
    <w:tmpl w:val="186E8DD8"/>
    <w:lvl w:ilvl="0" w:tplc="F9168CA8">
      <w:start w:val="2"/>
      <w:numFmt w:val="bullet"/>
      <w:lvlText w:val="-"/>
      <w:lvlJc w:val="left"/>
      <w:pPr>
        <w:ind w:left="1506" w:hanging="360"/>
      </w:pPr>
      <w:rPr>
        <w:rFonts w:ascii="Times New Roman" w:eastAsia="Times New Roman" w:hAnsi="Times New Roman"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7">
    <w:nsid w:val="357C13D2"/>
    <w:multiLevelType w:val="hybridMultilevel"/>
    <w:tmpl w:val="2DEC1928"/>
    <w:lvl w:ilvl="0" w:tplc="F9168CA8">
      <w:start w:val="2"/>
      <w:numFmt w:val="bullet"/>
      <w:lvlText w:val="-"/>
      <w:lvlJc w:val="left"/>
      <w:pPr>
        <w:ind w:left="1071" w:hanging="360"/>
      </w:pPr>
      <w:rPr>
        <w:rFonts w:ascii="Times New Roman" w:eastAsia="Times New Roman" w:hAnsi="Times New Roman" w:hint="default"/>
      </w:rPr>
    </w:lvl>
    <w:lvl w:ilvl="1" w:tplc="04190003" w:tentative="1">
      <w:start w:val="1"/>
      <w:numFmt w:val="bullet"/>
      <w:lvlText w:val="o"/>
      <w:lvlJc w:val="left"/>
      <w:pPr>
        <w:ind w:left="1791" w:hanging="360"/>
      </w:pPr>
      <w:rPr>
        <w:rFonts w:ascii="Courier New" w:hAnsi="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8">
    <w:nsid w:val="400A0D4D"/>
    <w:multiLevelType w:val="hybridMultilevel"/>
    <w:tmpl w:val="F2369D2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413F5F8C"/>
    <w:multiLevelType w:val="hybridMultilevel"/>
    <w:tmpl w:val="852091F6"/>
    <w:lvl w:ilvl="0" w:tplc="9A1A4AE2">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nsid w:val="41DC63A3"/>
    <w:multiLevelType w:val="hybridMultilevel"/>
    <w:tmpl w:val="58EE17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E06955"/>
    <w:multiLevelType w:val="hybridMultilevel"/>
    <w:tmpl w:val="7436C7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3B75763"/>
    <w:multiLevelType w:val="hybridMultilevel"/>
    <w:tmpl w:val="93D26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9D293C"/>
    <w:multiLevelType w:val="hybridMultilevel"/>
    <w:tmpl w:val="5720E85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5DEF65C7"/>
    <w:multiLevelType w:val="hybridMultilevel"/>
    <w:tmpl w:val="2F5C2B52"/>
    <w:lvl w:ilvl="0" w:tplc="74B0065A">
      <w:start w:val="1"/>
      <w:numFmt w:val="decimal"/>
      <w:lvlText w:val="%1)"/>
      <w:lvlJc w:val="left"/>
      <w:pPr>
        <w:ind w:left="1380"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65C45FA0"/>
    <w:multiLevelType w:val="hybridMultilevel"/>
    <w:tmpl w:val="50A40A24"/>
    <w:lvl w:ilvl="0" w:tplc="58345C6E">
      <w:start w:val="5"/>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nsid w:val="66995B79"/>
    <w:multiLevelType w:val="hybridMultilevel"/>
    <w:tmpl w:val="653E93A6"/>
    <w:lvl w:ilvl="0" w:tplc="087272CC">
      <w:start w:val="6"/>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nsid w:val="6946691D"/>
    <w:multiLevelType w:val="hybridMultilevel"/>
    <w:tmpl w:val="B0F07CE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6A0D33F0"/>
    <w:multiLevelType w:val="hybridMultilevel"/>
    <w:tmpl w:val="8E1E78E2"/>
    <w:lvl w:ilvl="0" w:tplc="5BD80956">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9">
    <w:nsid w:val="6A190427"/>
    <w:multiLevelType w:val="hybridMultilevel"/>
    <w:tmpl w:val="0B5C3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8F2007"/>
    <w:multiLevelType w:val="hybridMultilevel"/>
    <w:tmpl w:val="AA5AB242"/>
    <w:lvl w:ilvl="0" w:tplc="F9168CA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6D10E9"/>
    <w:multiLevelType w:val="hybridMultilevel"/>
    <w:tmpl w:val="F44EE456"/>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74DA2931"/>
    <w:multiLevelType w:val="hybridMultilevel"/>
    <w:tmpl w:val="FCB6806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796314BC"/>
    <w:multiLevelType w:val="hybridMultilevel"/>
    <w:tmpl w:val="349EDD70"/>
    <w:lvl w:ilvl="0" w:tplc="F9168CA8">
      <w:start w:val="2"/>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C174A13"/>
    <w:multiLevelType w:val="hybridMultilevel"/>
    <w:tmpl w:val="02502FC8"/>
    <w:lvl w:ilvl="0" w:tplc="F9168CA8">
      <w:start w:val="2"/>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0"/>
  </w:num>
  <w:num w:numId="2">
    <w:abstractNumId w:val="11"/>
  </w:num>
  <w:num w:numId="3">
    <w:abstractNumId w:val="19"/>
  </w:num>
  <w:num w:numId="4">
    <w:abstractNumId w:val="18"/>
  </w:num>
  <w:num w:numId="5">
    <w:abstractNumId w:val="13"/>
  </w:num>
  <w:num w:numId="6">
    <w:abstractNumId w:val="8"/>
  </w:num>
  <w:num w:numId="7">
    <w:abstractNumId w:val="17"/>
  </w:num>
  <w:num w:numId="8">
    <w:abstractNumId w:val="21"/>
  </w:num>
  <w:num w:numId="9">
    <w:abstractNumId w:val="22"/>
  </w:num>
  <w:num w:numId="10">
    <w:abstractNumId w:val="12"/>
  </w:num>
  <w:num w:numId="11">
    <w:abstractNumId w:val="9"/>
  </w:num>
  <w:num w:numId="12">
    <w:abstractNumId w:val="5"/>
  </w:num>
  <w:num w:numId="13">
    <w:abstractNumId w:val="1"/>
  </w:num>
  <w:num w:numId="14">
    <w:abstractNumId w:val="4"/>
  </w:num>
  <w:num w:numId="15">
    <w:abstractNumId w:val="6"/>
  </w:num>
  <w:num w:numId="16">
    <w:abstractNumId w:val="24"/>
  </w:num>
  <w:num w:numId="17">
    <w:abstractNumId w:val="20"/>
  </w:num>
  <w:num w:numId="18">
    <w:abstractNumId w:val="23"/>
  </w:num>
  <w:num w:numId="19">
    <w:abstractNumId w:val="14"/>
  </w:num>
  <w:num w:numId="20">
    <w:abstractNumId w:val="2"/>
  </w:num>
  <w:num w:numId="21">
    <w:abstractNumId w:val="3"/>
  </w:num>
  <w:num w:numId="22">
    <w:abstractNumId w:val="15"/>
  </w:num>
  <w:num w:numId="23">
    <w:abstractNumId w:val="16"/>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214"/>
    <w:rsid w:val="000032D7"/>
    <w:rsid w:val="000054A0"/>
    <w:rsid w:val="00006128"/>
    <w:rsid w:val="000104C7"/>
    <w:rsid w:val="00010933"/>
    <w:rsid w:val="00012448"/>
    <w:rsid w:val="00012BB4"/>
    <w:rsid w:val="000176E4"/>
    <w:rsid w:val="00017E66"/>
    <w:rsid w:val="0002659B"/>
    <w:rsid w:val="000309E2"/>
    <w:rsid w:val="00031C89"/>
    <w:rsid w:val="00034728"/>
    <w:rsid w:val="0003521C"/>
    <w:rsid w:val="00042032"/>
    <w:rsid w:val="00042BCA"/>
    <w:rsid w:val="00042BF2"/>
    <w:rsid w:val="00045244"/>
    <w:rsid w:val="000559EF"/>
    <w:rsid w:val="000572C6"/>
    <w:rsid w:val="00060CF6"/>
    <w:rsid w:val="00064E28"/>
    <w:rsid w:val="00067DE9"/>
    <w:rsid w:val="00073160"/>
    <w:rsid w:val="0007520C"/>
    <w:rsid w:val="00091E69"/>
    <w:rsid w:val="00097017"/>
    <w:rsid w:val="000A2D14"/>
    <w:rsid w:val="000A66D4"/>
    <w:rsid w:val="000A79B6"/>
    <w:rsid w:val="000B220E"/>
    <w:rsid w:val="000B7E19"/>
    <w:rsid w:val="000C2045"/>
    <w:rsid w:val="000C688A"/>
    <w:rsid w:val="000C741D"/>
    <w:rsid w:val="000E0873"/>
    <w:rsid w:val="000E15A9"/>
    <w:rsid w:val="000F2514"/>
    <w:rsid w:val="000F2F6C"/>
    <w:rsid w:val="00106A65"/>
    <w:rsid w:val="001116EE"/>
    <w:rsid w:val="00111E0A"/>
    <w:rsid w:val="0011238C"/>
    <w:rsid w:val="00117CE1"/>
    <w:rsid w:val="0012190A"/>
    <w:rsid w:val="00121EF4"/>
    <w:rsid w:val="001248C8"/>
    <w:rsid w:val="00130BB3"/>
    <w:rsid w:val="0013392B"/>
    <w:rsid w:val="00135A09"/>
    <w:rsid w:val="0013721E"/>
    <w:rsid w:val="001417A7"/>
    <w:rsid w:val="00142339"/>
    <w:rsid w:val="001458DE"/>
    <w:rsid w:val="0014752A"/>
    <w:rsid w:val="001671B0"/>
    <w:rsid w:val="00167537"/>
    <w:rsid w:val="001726AC"/>
    <w:rsid w:val="0017322D"/>
    <w:rsid w:val="00177D72"/>
    <w:rsid w:val="0018243A"/>
    <w:rsid w:val="0018329B"/>
    <w:rsid w:val="00184858"/>
    <w:rsid w:val="00184D61"/>
    <w:rsid w:val="00184ECD"/>
    <w:rsid w:val="00186B26"/>
    <w:rsid w:val="001928E0"/>
    <w:rsid w:val="00193977"/>
    <w:rsid w:val="0019717C"/>
    <w:rsid w:val="001A147F"/>
    <w:rsid w:val="001A2908"/>
    <w:rsid w:val="001A651C"/>
    <w:rsid w:val="001B0657"/>
    <w:rsid w:val="001B3809"/>
    <w:rsid w:val="001B3CCD"/>
    <w:rsid w:val="001B7A41"/>
    <w:rsid w:val="001C1EB8"/>
    <w:rsid w:val="001C6A6D"/>
    <w:rsid w:val="001D053F"/>
    <w:rsid w:val="001D2F27"/>
    <w:rsid w:val="001D4FE7"/>
    <w:rsid w:val="001D57D6"/>
    <w:rsid w:val="001D7E00"/>
    <w:rsid w:val="001E4E90"/>
    <w:rsid w:val="001E557E"/>
    <w:rsid w:val="001E58FC"/>
    <w:rsid w:val="001E5DE4"/>
    <w:rsid w:val="002010EC"/>
    <w:rsid w:val="0020167E"/>
    <w:rsid w:val="002033C2"/>
    <w:rsid w:val="00212B4C"/>
    <w:rsid w:val="00214463"/>
    <w:rsid w:val="00216806"/>
    <w:rsid w:val="00222BFB"/>
    <w:rsid w:val="00223CC3"/>
    <w:rsid w:val="00230783"/>
    <w:rsid w:val="002308D4"/>
    <w:rsid w:val="00233908"/>
    <w:rsid w:val="002350DF"/>
    <w:rsid w:val="002357E9"/>
    <w:rsid w:val="0023598F"/>
    <w:rsid w:val="0024125E"/>
    <w:rsid w:val="00244E7C"/>
    <w:rsid w:val="00244FD2"/>
    <w:rsid w:val="00257185"/>
    <w:rsid w:val="00257616"/>
    <w:rsid w:val="00261DDE"/>
    <w:rsid w:val="00266E40"/>
    <w:rsid w:val="0027144D"/>
    <w:rsid w:val="002717BD"/>
    <w:rsid w:val="00273058"/>
    <w:rsid w:val="00273DCD"/>
    <w:rsid w:val="00273F61"/>
    <w:rsid w:val="002750B4"/>
    <w:rsid w:val="00275D69"/>
    <w:rsid w:val="0028438A"/>
    <w:rsid w:val="00285D52"/>
    <w:rsid w:val="00287A97"/>
    <w:rsid w:val="0029678D"/>
    <w:rsid w:val="002A3BD9"/>
    <w:rsid w:val="002B18F3"/>
    <w:rsid w:val="002B1B69"/>
    <w:rsid w:val="002B57E1"/>
    <w:rsid w:val="002C1469"/>
    <w:rsid w:val="002C5420"/>
    <w:rsid w:val="002C62A3"/>
    <w:rsid w:val="002C6F05"/>
    <w:rsid w:val="002D2C69"/>
    <w:rsid w:val="002D40F1"/>
    <w:rsid w:val="002F1836"/>
    <w:rsid w:val="002F6152"/>
    <w:rsid w:val="00305920"/>
    <w:rsid w:val="003110D2"/>
    <w:rsid w:val="00312655"/>
    <w:rsid w:val="0031300C"/>
    <w:rsid w:val="00321135"/>
    <w:rsid w:val="003221CC"/>
    <w:rsid w:val="00322584"/>
    <w:rsid w:val="00324848"/>
    <w:rsid w:val="0033175D"/>
    <w:rsid w:val="00332988"/>
    <w:rsid w:val="00333F43"/>
    <w:rsid w:val="00334595"/>
    <w:rsid w:val="00334A34"/>
    <w:rsid w:val="00346B8B"/>
    <w:rsid w:val="00347359"/>
    <w:rsid w:val="00355E58"/>
    <w:rsid w:val="00360D75"/>
    <w:rsid w:val="00362F27"/>
    <w:rsid w:val="0036626E"/>
    <w:rsid w:val="00366434"/>
    <w:rsid w:val="003705FB"/>
    <w:rsid w:val="00370692"/>
    <w:rsid w:val="00372979"/>
    <w:rsid w:val="00373D50"/>
    <w:rsid w:val="0037789D"/>
    <w:rsid w:val="00382192"/>
    <w:rsid w:val="0038423A"/>
    <w:rsid w:val="00386D43"/>
    <w:rsid w:val="00396008"/>
    <w:rsid w:val="003A542D"/>
    <w:rsid w:val="003B33DB"/>
    <w:rsid w:val="003B3B02"/>
    <w:rsid w:val="003B4239"/>
    <w:rsid w:val="003B7B25"/>
    <w:rsid w:val="003C15B5"/>
    <w:rsid w:val="003C4F45"/>
    <w:rsid w:val="003C7557"/>
    <w:rsid w:val="003C7CED"/>
    <w:rsid w:val="003D0B15"/>
    <w:rsid w:val="003D0F3E"/>
    <w:rsid w:val="003D4842"/>
    <w:rsid w:val="003D4C3E"/>
    <w:rsid w:val="003D4EC7"/>
    <w:rsid w:val="003D52F9"/>
    <w:rsid w:val="003D63E8"/>
    <w:rsid w:val="003D663D"/>
    <w:rsid w:val="003E047D"/>
    <w:rsid w:val="003E4699"/>
    <w:rsid w:val="003F2935"/>
    <w:rsid w:val="003F2FE8"/>
    <w:rsid w:val="003F57A1"/>
    <w:rsid w:val="003F704D"/>
    <w:rsid w:val="00400A3D"/>
    <w:rsid w:val="00401D17"/>
    <w:rsid w:val="004054EF"/>
    <w:rsid w:val="00407A57"/>
    <w:rsid w:val="00407CC4"/>
    <w:rsid w:val="00410708"/>
    <w:rsid w:val="00410714"/>
    <w:rsid w:val="00411376"/>
    <w:rsid w:val="00412D85"/>
    <w:rsid w:val="00414D9C"/>
    <w:rsid w:val="00420FCE"/>
    <w:rsid w:val="00421840"/>
    <w:rsid w:val="00427630"/>
    <w:rsid w:val="00427E89"/>
    <w:rsid w:val="0043268A"/>
    <w:rsid w:val="00442B78"/>
    <w:rsid w:val="00444D49"/>
    <w:rsid w:val="00447CCC"/>
    <w:rsid w:val="004542BA"/>
    <w:rsid w:val="00464363"/>
    <w:rsid w:val="00467ACD"/>
    <w:rsid w:val="004721D3"/>
    <w:rsid w:val="00472592"/>
    <w:rsid w:val="004772CA"/>
    <w:rsid w:val="00480341"/>
    <w:rsid w:val="00481A26"/>
    <w:rsid w:val="004838FF"/>
    <w:rsid w:val="004852D9"/>
    <w:rsid w:val="004A490B"/>
    <w:rsid w:val="004A622A"/>
    <w:rsid w:val="004B1828"/>
    <w:rsid w:val="004B5101"/>
    <w:rsid w:val="004C1E64"/>
    <w:rsid w:val="004C2B8A"/>
    <w:rsid w:val="004C31E4"/>
    <w:rsid w:val="004C3B57"/>
    <w:rsid w:val="004C42FE"/>
    <w:rsid w:val="004C7402"/>
    <w:rsid w:val="004D2415"/>
    <w:rsid w:val="004D5C70"/>
    <w:rsid w:val="004D656E"/>
    <w:rsid w:val="004E060E"/>
    <w:rsid w:val="004E20E0"/>
    <w:rsid w:val="004E2BCD"/>
    <w:rsid w:val="004F1C8C"/>
    <w:rsid w:val="004F4A4F"/>
    <w:rsid w:val="004F508C"/>
    <w:rsid w:val="004F52CE"/>
    <w:rsid w:val="00501AA3"/>
    <w:rsid w:val="00502266"/>
    <w:rsid w:val="00510CA7"/>
    <w:rsid w:val="005115B0"/>
    <w:rsid w:val="00513E27"/>
    <w:rsid w:val="00516E14"/>
    <w:rsid w:val="0052103B"/>
    <w:rsid w:val="00533FFD"/>
    <w:rsid w:val="00535342"/>
    <w:rsid w:val="00553E53"/>
    <w:rsid w:val="005577E1"/>
    <w:rsid w:val="0056166D"/>
    <w:rsid w:val="005622E7"/>
    <w:rsid w:val="00565CD6"/>
    <w:rsid w:val="00566537"/>
    <w:rsid w:val="00575448"/>
    <w:rsid w:val="0058140A"/>
    <w:rsid w:val="005857BF"/>
    <w:rsid w:val="005868D9"/>
    <w:rsid w:val="00593FD1"/>
    <w:rsid w:val="00596093"/>
    <w:rsid w:val="005966EA"/>
    <w:rsid w:val="00596DF3"/>
    <w:rsid w:val="00597FF5"/>
    <w:rsid w:val="005A23BD"/>
    <w:rsid w:val="005B62C0"/>
    <w:rsid w:val="005C0149"/>
    <w:rsid w:val="005C4BD5"/>
    <w:rsid w:val="005D1B8B"/>
    <w:rsid w:val="005D2BCC"/>
    <w:rsid w:val="005D35E5"/>
    <w:rsid w:val="005D7962"/>
    <w:rsid w:val="005E7B9E"/>
    <w:rsid w:val="005F1180"/>
    <w:rsid w:val="005F1288"/>
    <w:rsid w:val="005F3BE9"/>
    <w:rsid w:val="005F70B5"/>
    <w:rsid w:val="005F7581"/>
    <w:rsid w:val="00603F1C"/>
    <w:rsid w:val="00605B3B"/>
    <w:rsid w:val="00606335"/>
    <w:rsid w:val="00611880"/>
    <w:rsid w:val="0061711B"/>
    <w:rsid w:val="006176D9"/>
    <w:rsid w:val="00621440"/>
    <w:rsid w:val="00623653"/>
    <w:rsid w:val="00625997"/>
    <w:rsid w:val="00631858"/>
    <w:rsid w:val="0063443B"/>
    <w:rsid w:val="00636A43"/>
    <w:rsid w:val="00637275"/>
    <w:rsid w:val="006407C4"/>
    <w:rsid w:val="00640C2E"/>
    <w:rsid w:val="006427DE"/>
    <w:rsid w:val="006673D8"/>
    <w:rsid w:val="00667B44"/>
    <w:rsid w:val="006719DF"/>
    <w:rsid w:val="00671A47"/>
    <w:rsid w:val="00671A4B"/>
    <w:rsid w:val="00673515"/>
    <w:rsid w:val="00673E54"/>
    <w:rsid w:val="00675F1A"/>
    <w:rsid w:val="00677F24"/>
    <w:rsid w:val="00687597"/>
    <w:rsid w:val="006909D2"/>
    <w:rsid w:val="00691151"/>
    <w:rsid w:val="006A0E2D"/>
    <w:rsid w:val="006A35FE"/>
    <w:rsid w:val="006A4BE3"/>
    <w:rsid w:val="006A5C1E"/>
    <w:rsid w:val="006A625C"/>
    <w:rsid w:val="006B1777"/>
    <w:rsid w:val="006B19C4"/>
    <w:rsid w:val="006B59DD"/>
    <w:rsid w:val="006B6635"/>
    <w:rsid w:val="006C11D2"/>
    <w:rsid w:val="006C5717"/>
    <w:rsid w:val="006D0505"/>
    <w:rsid w:val="006E2862"/>
    <w:rsid w:val="006E36A6"/>
    <w:rsid w:val="006E5DE2"/>
    <w:rsid w:val="006F046E"/>
    <w:rsid w:val="006F4AA2"/>
    <w:rsid w:val="006F701A"/>
    <w:rsid w:val="006F71AA"/>
    <w:rsid w:val="006F72FD"/>
    <w:rsid w:val="007024D2"/>
    <w:rsid w:val="007038A6"/>
    <w:rsid w:val="00705143"/>
    <w:rsid w:val="007052E8"/>
    <w:rsid w:val="0071179E"/>
    <w:rsid w:val="00711B14"/>
    <w:rsid w:val="00711D5D"/>
    <w:rsid w:val="007124C3"/>
    <w:rsid w:val="00713292"/>
    <w:rsid w:val="00716DC8"/>
    <w:rsid w:val="0072696E"/>
    <w:rsid w:val="0073059C"/>
    <w:rsid w:val="007308BB"/>
    <w:rsid w:val="00730F49"/>
    <w:rsid w:val="0073283A"/>
    <w:rsid w:val="0073705B"/>
    <w:rsid w:val="00740056"/>
    <w:rsid w:val="007409D3"/>
    <w:rsid w:val="00746401"/>
    <w:rsid w:val="00746D4C"/>
    <w:rsid w:val="00750F7D"/>
    <w:rsid w:val="00752135"/>
    <w:rsid w:val="00753248"/>
    <w:rsid w:val="00753469"/>
    <w:rsid w:val="00761448"/>
    <w:rsid w:val="00762BB9"/>
    <w:rsid w:val="00765E1F"/>
    <w:rsid w:val="0077290D"/>
    <w:rsid w:val="00781441"/>
    <w:rsid w:val="00785211"/>
    <w:rsid w:val="00787499"/>
    <w:rsid w:val="00790DBE"/>
    <w:rsid w:val="00794A33"/>
    <w:rsid w:val="0079598E"/>
    <w:rsid w:val="00797C76"/>
    <w:rsid w:val="007A530A"/>
    <w:rsid w:val="007A7FA5"/>
    <w:rsid w:val="007B2AA8"/>
    <w:rsid w:val="007B432D"/>
    <w:rsid w:val="007B59C2"/>
    <w:rsid w:val="007B6051"/>
    <w:rsid w:val="007C34C2"/>
    <w:rsid w:val="007D2206"/>
    <w:rsid w:val="007D2A87"/>
    <w:rsid w:val="007E07A1"/>
    <w:rsid w:val="007E4233"/>
    <w:rsid w:val="007E4F24"/>
    <w:rsid w:val="007E5C67"/>
    <w:rsid w:val="007F0741"/>
    <w:rsid w:val="007F24EE"/>
    <w:rsid w:val="007F27B2"/>
    <w:rsid w:val="007F4AD2"/>
    <w:rsid w:val="00804075"/>
    <w:rsid w:val="00810309"/>
    <w:rsid w:val="008106D0"/>
    <w:rsid w:val="00811636"/>
    <w:rsid w:val="00817C13"/>
    <w:rsid w:val="00824365"/>
    <w:rsid w:val="00826098"/>
    <w:rsid w:val="00826561"/>
    <w:rsid w:val="00827557"/>
    <w:rsid w:val="008316DA"/>
    <w:rsid w:val="00831ACF"/>
    <w:rsid w:val="00833D18"/>
    <w:rsid w:val="00834182"/>
    <w:rsid w:val="0083482A"/>
    <w:rsid w:val="00847873"/>
    <w:rsid w:val="008515E8"/>
    <w:rsid w:val="0085295D"/>
    <w:rsid w:val="00855214"/>
    <w:rsid w:val="008648E4"/>
    <w:rsid w:val="008674A0"/>
    <w:rsid w:val="00870339"/>
    <w:rsid w:val="008742E0"/>
    <w:rsid w:val="00874A53"/>
    <w:rsid w:val="00874E41"/>
    <w:rsid w:val="0087582B"/>
    <w:rsid w:val="00881654"/>
    <w:rsid w:val="008826DF"/>
    <w:rsid w:val="00885EB8"/>
    <w:rsid w:val="00890A31"/>
    <w:rsid w:val="00893CF0"/>
    <w:rsid w:val="008940A0"/>
    <w:rsid w:val="00895A77"/>
    <w:rsid w:val="008A4EBB"/>
    <w:rsid w:val="008A6AB7"/>
    <w:rsid w:val="008B342D"/>
    <w:rsid w:val="008B6FC8"/>
    <w:rsid w:val="008C44F9"/>
    <w:rsid w:val="008C5049"/>
    <w:rsid w:val="008C5810"/>
    <w:rsid w:val="008D6560"/>
    <w:rsid w:val="008E14DB"/>
    <w:rsid w:val="008E788C"/>
    <w:rsid w:val="008F6EFD"/>
    <w:rsid w:val="00913814"/>
    <w:rsid w:val="0091544E"/>
    <w:rsid w:val="00923CFE"/>
    <w:rsid w:val="00924D87"/>
    <w:rsid w:val="009300B9"/>
    <w:rsid w:val="0093196C"/>
    <w:rsid w:val="00934E8B"/>
    <w:rsid w:val="0093788B"/>
    <w:rsid w:val="00950FA3"/>
    <w:rsid w:val="00952784"/>
    <w:rsid w:val="00953392"/>
    <w:rsid w:val="009573D8"/>
    <w:rsid w:val="00957700"/>
    <w:rsid w:val="00957C24"/>
    <w:rsid w:val="009611D0"/>
    <w:rsid w:val="0096542C"/>
    <w:rsid w:val="00971602"/>
    <w:rsid w:val="009723C5"/>
    <w:rsid w:val="009726FA"/>
    <w:rsid w:val="009778E6"/>
    <w:rsid w:val="009829DB"/>
    <w:rsid w:val="00983009"/>
    <w:rsid w:val="00985C5A"/>
    <w:rsid w:val="00986BAC"/>
    <w:rsid w:val="009912F0"/>
    <w:rsid w:val="00991638"/>
    <w:rsid w:val="009926AE"/>
    <w:rsid w:val="009A0A7A"/>
    <w:rsid w:val="009A1A4A"/>
    <w:rsid w:val="009A3801"/>
    <w:rsid w:val="009A554C"/>
    <w:rsid w:val="009A621C"/>
    <w:rsid w:val="009B2487"/>
    <w:rsid w:val="009B38D9"/>
    <w:rsid w:val="009B4BE0"/>
    <w:rsid w:val="009B672D"/>
    <w:rsid w:val="009B67F4"/>
    <w:rsid w:val="009B7486"/>
    <w:rsid w:val="009C131F"/>
    <w:rsid w:val="009D0D28"/>
    <w:rsid w:val="009D2FEB"/>
    <w:rsid w:val="009D4B57"/>
    <w:rsid w:val="009E1A1D"/>
    <w:rsid w:val="009E2DF1"/>
    <w:rsid w:val="009E4DF2"/>
    <w:rsid w:val="009F059C"/>
    <w:rsid w:val="009F0723"/>
    <w:rsid w:val="009F0CE2"/>
    <w:rsid w:val="009F1BC4"/>
    <w:rsid w:val="009F40B4"/>
    <w:rsid w:val="009F5FDF"/>
    <w:rsid w:val="00A0504D"/>
    <w:rsid w:val="00A05A07"/>
    <w:rsid w:val="00A06C07"/>
    <w:rsid w:val="00A07E51"/>
    <w:rsid w:val="00A104F2"/>
    <w:rsid w:val="00A14955"/>
    <w:rsid w:val="00A14964"/>
    <w:rsid w:val="00A14AC2"/>
    <w:rsid w:val="00A17AF2"/>
    <w:rsid w:val="00A358FB"/>
    <w:rsid w:val="00A4047F"/>
    <w:rsid w:val="00A44864"/>
    <w:rsid w:val="00A44E32"/>
    <w:rsid w:val="00A46DFD"/>
    <w:rsid w:val="00A52674"/>
    <w:rsid w:val="00A52D0C"/>
    <w:rsid w:val="00A56B4B"/>
    <w:rsid w:val="00A60E4F"/>
    <w:rsid w:val="00A6696F"/>
    <w:rsid w:val="00A724D1"/>
    <w:rsid w:val="00A745CA"/>
    <w:rsid w:val="00A777F4"/>
    <w:rsid w:val="00A77AA8"/>
    <w:rsid w:val="00A77FDA"/>
    <w:rsid w:val="00A82EFF"/>
    <w:rsid w:val="00A84857"/>
    <w:rsid w:val="00A87D0D"/>
    <w:rsid w:val="00A93D0A"/>
    <w:rsid w:val="00A94732"/>
    <w:rsid w:val="00AA1328"/>
    <w:rsid w:val="00AA6707"/>
    <w:rsid w:val="00AA7D09"/>
    <w:rsid w:val="00AB05F0"/>
    <w:rsid w:val="00AB420F"/>
    <w:rsid w:val="00AB765E"/>
    <w:rsid w:val="00AC06BB"/>
    <w:rsid w:val="00AC319A"/>
    <w:rsid w:val="00AC6186"/>
    <w:rsid w:val="00AC717C"/>
    <w:rsid w:val="00AC7C74"/>
    <w:rsid w:val="00AD08B7"/>
    <w:rsid w:val="00AD22EF"/>
    <w:rsid w:val="00AD4FD7"/>
    <w:rsid w:val="00AD79CD"/>
    <w:rsid w:val="00AE39DA"/>
    <w:rsid w:val="00AE3A99"/>
    <w:rsid w:val="00AF0F9B"/>
    <w:rsid w:val="00AF3F2D"/>
    <w:rsid w:val="00AF46EF"/>
    <w:rsid w:val="00B04B1A"/>
    <w:rsid w:val="00B054D5"/>
    <w:rsid w:val="00B21CBD"/>
    <w:rsid w:val="00B2378B"/>
    <w:rsid w:val="00B24B16"/>
    <w:rsid w:val="00B2734A"/>
    <w:rsid w:val="00B30A30"/>
    <w:rsid w:val="00B36547"/>
    <w:rsid w:val="00B41DFC"/>
    <w:rsid w:val="00B462BE"/>
    <w:rsid w:val="00B46A08"/>
    <w:rsid w:val="00B47ECE"/>
    <w:rsid w:val="00B5040C"/>
    <w:rsid w:val="00B62CD2"/>
    <w:rsid w:val="00B671AB"/>
    <w:rsid w:val="00B674BD"/>
    <w:rsid w:val="00B71EA7"/>
    <w:rsid w:val="00B77B70"/>
    <w:rsid w:val="00B82C1D"/>
    <w:rsid w:val="00B84BBF"/>
    <w:rsid w:val="00B90396"/>
    <w:rsid w:val="00B944B8"/>
    <w:rsid w:val="00B9472B"/>
    <w:rsid w:val="00BA693A"/>
    <w:rsid w:val="00BA7AB2"/>
    <w:rsid w:val="00BB1434"/>
    <w:rsid w:val="00BB31D0"/>
    <w:rsid w:val="00BB3E31"/>
    <w:rsid w:val="00BB5372"/>
    <w:rsid w:val="00BB5ABB"/>
    <w:rsid w:val="00BC3F2A"/>
    <w:rsid w:val="00BC667E"/>
    <w:rsid w:val="00BC77BF"/>
    <w:rsid w:val="00BD4173"/>
    <w:rsid w:val="00BD4357"/>
    <w:rsid w:val="00BD4EFA"/>
    <w:rsid w:val="00BE7A31"/>
    <w:rsid w:val="00BF34B2"/>
    <w:rsid w:val="00BF471E"/>
    <w:rsid w:val="00C01CCC"/>
    <w:rsid w:val="00C01D99"/>
    <w:rsid w:val="00C0465A"/>
    <w:rsid w:val="00C04F01"/>
    <w:rsid w:val="00C11C79"/>
    <w:rsid w:val="00C145FB"/>
    <w:rsid w:val="00C16AAD"/>
    <w:rsid w:val="00C241A2"/>
    <w:rsid w:val="00C311C8"/>
    <w:rsid w:val="00C32DDC"/>
    <w:rsid w:val="00C3438C"/>
    <w:rsid w:val="00C36EB2"/>
    <w:rsid w:val="00C4153F"/>
    <w:rsid w:val="00C42743"/>
    <w:rsid w:val="00C43E43"/>
    <w:rsid w:val="00C47961"/>
    <w:rsid w:val="00C503CD"/>
    <w:rsid w:val="00C510C1"/>
    <w:rsid w:val="00C553E3"/>
    <w:rsid w:val="00C578BD"/>
    <w:rsid w:val="00C60D40"/>
    <w:rsid w:val="00C64BD2"/>
    <w:rsid w:val="00C6621D"/>
    <w:rsid w:val="00C74A74"/>
    <w:rsid w:val="00C74EF6"/>
    <w:rsid w:val="00C77425"/>
    <w:rsid w:val="00C77E20"/>
    <w:rsid w:val="00C81422"/>
    <w:rsid w:val="00C86ED9"/>
    <w:rsid w:val="00C9236A"/>
    <w:rsid w:val="00CA42B9"/>
    <w:rsid w:val="00CA63BB"/>
    <w:rsid w:val="00CA7D6B"/>
    <w:rsid w:val="00CA7D77"/>
    <w:rsid w:val="00CB64C6"/>
    <w:rsid w:val="00CC4104"/>
    <w:rsid w:val="00CC55DD"/>
    <w:rsid w:val="00CC7191"/>
    <w:rsid w:val="00CC7983"/>
    <w:rsid w:val="00CD08E9"/>
    <w:rsid w:val="00CD29E9"/>
    <w:rsid w:val="00CD4E2D"/>
    <w:rsid w:val="00CD64D8"/>
    <w:rsid w:val="00CD6A6B"/>
    <w:rsid w:val="00CE3D04"/>
    <w:rsid w:val="00CE4781"/>
    <w:rsid w:val="00CE5A86"/>
    <w:rsid w:val="00CE74FC"/>
    <w:rsid w:val="00CF0D18"/>
    <w:rsid w:val="00CF0EDB"/>
    <w:rsid w:val="00CF2ACF"/>
    <w:rsid w:val="00D010C1"/>
    <w:rsid w:val="00D033BD"/>
    <w:rsid w:val="00D05F8E"/>
    <w:rsid w:val="00D078F4"/>
    <w:rsid w:val="00D10A44"/>
    <w:rsid w:val="00D1187A"/>
    <w:rsid w:val="00D1247A"/>
    <w:rsid w:val="00D15E6D"/>
    <w:rsid w:val="00D17B34"/>
    <w:rsid w:val="00D24DFF"/>
    <w:rsid w:val="00D2746A"/>
    <w:rsid w:val="00D307C2"/>
    <w:rsid w:val="00D32D1E"/>
    <w:rsid w:val="00D3372D"/>
    <w:rsid w:val="00D35A9C"/>
    <w:rsid w:val="00D406EE"/>
    <w:rsid w:val="00D41C5B"/>
    <w:rsid w:val="00D47771"/>
    <w:rsid w:val="00D47BF5"/>
    <w:rsid w:val="00D62663"/>
    <w:rsid w:val="00D64578"/>
    <w:rsid w:val="00D67755"/>
    <w:rsid w:val="00D71919"/>
    <w:rsid w:val="00D72DB9"/>
    <w:rsid w:val="00D84874"/>
    <w:rsid w:val="00D95238"/>
    <w:rsid w:val="00DA2442"/>
    <w:rsid w:val="00DB0142"/>
    <w:rsid w:val="00DB04A1"/>
    <w:rsid w:val="00DB073D"/>
    <w:rsid w:val="00DB3D89"/>
    <w:rsid w:val="00DB43FC"/>
    <w:rsid w:val="00DC3504"/>
    <w:rsid w:val="00DC65F2"/>
    <w:rsid w:val="00DD0400"/>
    <w:rsid w:val="00DD0B65"/>
    <w:rsid w:val="00DD2859"/>
    <w:rsid w:val="00DD4395"/>
    <w:rsid w:val="00DD48F1"/>
    <w:rsid w:val="00DE1BAE"/>
    <w:rsid w:val="00DE2826"/>
    <w:rsid w:val="00DF0702"/>
    <w:rsid w:val="00DF383A"/>
    <w:rsid w:val="00DF4667"/>
    <w:rsid w:val="00E005C9"/>
    <w:rsid w:val="00E0590C"/>
    <w:rsid w:val="00E07832"/>
    <w:rsid w:val="00E1155B"/>
    <w:rsid w:val="00E16377"/>
    <w:rsid w:val="00E16D9C"/>
    <w:rsid w:val="00E22B92"/>
    <w:rsid w:val="00E257C9"/>
    <w:rsid w:val="00E34088"/>
    <w:rsid w:val="00E346D5"/>
    <w:rsid w:val="00E36447"/>
    <w:rsid w:val="00E36ADE"/>
    <w:rsid w:val="00E3752D"/>
    <w:rsid w:val="00E3799C"/>
    <w:rsid w:val="00E45528"/>
    <w:rsid w:val="00E45663"/>
    <w:rsid w:val="00E50B83"/>
    <w:rsid w:val="00E557ED"/>
    <w:rsid w:val="00E557EF"/>
    <w:rsid w:val="00E639BA"/>
    <w:rsid w:val="00E82C7A"/>
    <w:rsid w:val="00E830BC"/>
    <w:rsid w:val="00E84E12"/>
    <w:rsid w:val="00E9327C"/>
    <w:rsid w:val="00E93574"/>
    <w:rsid w:val="00EA2DEC"/>
    <w:rsid w:val="00EA2E12"/>
    <w:rsid w:val="00EA30BC"/>
    <w:rsid w:val="00EA3D95"/>
    <w:rsid w:val="00EA4598"/>
    <w:rsid w:val="00EA5E3C"/>
    <w:rsid w:val="00EB1D8C"/>
    <w:rsid w:val="00EB6BBD"/>
    <w:rsid w:val="00EC013B"/>
    <w:rsid w:val="00EC3DF1"/>
    <w:rsid w:val="00ED18FF"/>
    <w:rsid w:val="00ED45CD"/>
    <w:rsid w:val="00ED6620"/>
    <w:rsid w:val="00ED6D90"/>
    <w:rsid w:val="00EE25E5"/>
    <w:rsid w:val="00EE3C5F"/>
    <w:rsid w:val="00EE3D10"/>
    <w:rsid w:val="00EE535D"/>
    <w:rsid w:val="00EE5BAC"/>
    <w:rsid w:val="00EF0E9C"/>
    <w:rsid w:val="00EF1C2E"/>
    <w:rsid w:val="00EF1D4B"/>
    <w:rsid w:val="00EF4F96"/>
    <w:rsid w:val="00F0111D"/>
    <w:rsid w:val="00F07993"/>
    <w:rsid w:val="00F13C94"/>
    <w:rsid w:val="00F16095"/>
    <w:rsid w:val="00F20192"/>
    <w:rsid w:val="00F24030"/>
    <w:rsid w:val="00F24BFC"/>
    <w:rsid w:val="00F3231F"/>
    <w:rsid w:val="00F37218"/>
    <w:rsid w:val="00F55A51"/>
    <w:rsid w:val="00F55E73"/>
    <w:rsid w:val="00F56741"/>
    <w:rsid w:val="00F636E4"/>
    <w:rsid w:val="00F6386B"/>
    <w:rsid w:val="00F65D65"/>
    <w:rsid w:val="00F70283"/>
    <w:rsid w:val="00F71920"/>
    <w:rsid w:val="00F72C7C"/>
    <w:rsid w:val="00F72E9E"/>
    <w:rsid w:val="00F74066"/>
    <w:rsid w:val="00F745F2"/>
    <w:rsid w:val="00F77A3B"/>
    <w:rsid w:val="00F811FF"/>
    <w:rsid w:val="00F81728"/>
    <w:rsid w:val="00F863C6"/>
    <w:rsid w:val="00F87925"/>
    <w:rsid w:val="00F9010C"/>
    <w:rsid w:val="00F957D7"/>
    <w:rsid w:val="00F95D22"/>
    <w:rsid w:val="00FA39E3"/>
    <w:rsid w:val="00FA6440"/>
    <w:rsid w:val="00FB352B"/>
    <w:rsid w:val="00FB385D"/>
    <w:rsid w:val="00FB3B3D"/>
    <w:rsid w:val="00FB5B46"/>
    <w:rsid w:val="00FB67FE"/>
    <w:rsid w:val="00FB6CF5"/>
    <w:rsid w:val="00FB6DDD"/>
    <w:rsid w:val="00FC1C28"/>
    <w:rsid w:val="00FC38F4"/>
    <w:rsid w:val="00FC769D"/>
    <w:rsid w:val="00FD3432"/>
    <w:rsid w:val="00FD6C38"/>
    <w:rsid w:val="00FD7533"/>
    <w:rsid w:val="00FE3334"/>
    <w:rsid w:val="00FE344B"/>
    <w:rsid w:val="00FE7C32"/>
    <w:rsid w:val="00FF1D1A"/>
    <w:rsid w:val="00FF2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7BF"/>
    <w:pPr>
      <w:spacing w:after="200" w:line="276" w:lineRule="auto"/>
    </w:pPr>
    <w:rPr>
      <w:sz w:val="22"/>
      <w:szCs w:val="22"/>
      <w:lang w:eastAsia="en-US"/>
    </w:rPr>
  </w:style>
  <w:style w:type="paragraph" w:styleId="1">
    <w:name w:val="heading 1"/>
    <w:basedOn w:val="a"/>
    <w:next w:val="a"/>
    <w:link w:val="10"/>
    <w:uiPriority w:val="99"/>
    <w:qFormat/>
    <w:rsid w:val="004C2B8A"/>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C2B8A"/>
    <w:rPr>
      <w:rFonts w:ascii="Cambria" w:hAnsi="Cambria" w:cs="Times New Roman"/>
      <w:b/>
      <w:bCs/>
      <w:color w:val="365F91"/>
      <w:sz w:val="28"/>
      <w:szCs w:val="28"/>
    </w:rPr>
  </w:style>
  <w:style w:type="paragraph" w:customStyle="1" w:styleId="ConsPlusNormal">
    <w:name w:val="ConsPlusNormal"/>
    <w:uiPriority w:val="99"/>
    <w:rsid w:val="00855214"/>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85521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855214"/>
    <w:pPr>
      <w:widowControl w:val="0"/>
      <w:autoSpaceDE w:val="0"/>
      <w:autoSpaceDN w:val="0"/>
      <w:adjustRightInd w:val="0"/>
    </w:pPr>
    <w:rPr>
      <w:rFonts w:eastAsia="Times New Roman" w:cs="Calibri"/>
      <w:sz w:val="22"/>
      <w:szCs w:val="22"/>
    </w:rPr>
  </w:style>
  <w:style w:type="paragraph" w:styleId="a3">
    <w:name w:val="Body Text"/>
    <w:basedOn w:val="a"/>
    <w:link w:val="a4"/>
    <w:uiPriority w:val="99"/>
    <w:rsid w:val="008515E8"/>
    <w:pPr>
      <w:spacing w:after="120" w:line="240" w:lineRule="auto"/>
    </w:pPr>
    <w:rPr>
      <w:rFonts w:ascii="Times New Roman" w:eastAsia="Times New Roman" w:hAnsi="Times New Roman"/>
      <w:sz w:val="24"/>
      <w:szCs w:val="24"/>
      <w:lang w:eastAsia="ru-RU"/>
    </w:rPr>
  </w:style>
  <w:style w:type="character" w:customStyle="1" w:styleId="a4">
    <w:name w:val="Основной текст Знак"/>
    <w:link w:val="a3"/>
    <w:uiPriority w:val="99"/>
    <w:locked/>
    <w:rsid w:val="008515E8"/>
    <w:rPr>
      <w:rFonts w:ascii="Times New Roman" w:hAnsi="Times New Roman" w:cs="Times New Roman"/>
      <w:sz w:val="24"/>
      <w:szCs w:val="24"/>
      <w:lang w:eastAsia="ru-RU"/>
    </w:rPr>
  </w:style>
  <w:style w:type="paragraph" w:styleId="a5">
    <w:name w:val="List Paragraph"/>
    <w:basedOn w:val="a"/>
    <w:uiPriority w:val="99"/>
    <w:qFormat/>
    <w:rsid w:val="00510CA7"/>
    <w:pPr>
      <w:ind w:left="720"/>
      <w:contextualSpacing/>
    </w:pPr>
  </w:style>
  <w:style w:type="character" w:styleId="a6">
    <w:name w:val="Strong"/>
    <w:uiPriority w:val="99"/>
    <w:qFormat/>
    <w:rsid w:val="00640C2E"/>
    <w:rPr>
      <w:rFonts w:cs="Times New Roman"/>
      <w:b/>
    </w:rPr>
  </w:style>
  <w:style w:type="paragraph" w:styleId="a7">
    <w:name w:val="Normal (Web)"/>
    <w:basedOn w:val="a"/>
    <w:uiPriority w:val="99"/>
    <w:rsid w:val="009F5FDF"/>
    <w:pPr>
      <w:spacing w:before="100" w:beforeAutospacing="1" w:after="100" w:afterAutospacing="1" w:line="240" w:lineRule="auto"/>
    </w:pPr>
    <w:rPr>
      <w:rFonts w:ascii="Verdana" w:eastAsia="Times New Roman" w:hAnsi="Verdana"/>
      <w:color w:val="000000"/>
      <w:sz w:val="18"/>
      <w:szCs w:val="18"/>
      <w:lang w:eastAsia="ru-RU"/>
    </w:rPr>
  </w:style>
  <w:style w:type="paragraph" w:customStyle="1" w:styleId="ConsPlusTitle">
    <w:name w:val="ConsPlusTitle"/>
    <w:rsid w:val="0023598F"/>
    <w:pPr>
      <w:widowControl w:val="0"/>
      <w:autoSpaceDE w:val="0"/>
      <w:autoSpaceDN w:val="0"/>
      <w:adjustRightInd w:val="0"/>
    </w:pPr>
    <w:rPr>
      <w:rFonts w:eastAsia="Times New Roman" w:cs="Calibri"/>
      <w:b/>
      <w:bCs/>
      <w:sz w:val="22"/>
      <w:szCs w:val="22"/>
    </w:rPr>
  </w:style>
  <w:style w:type="paragraph" w:styleId="a8">
    <w:name w:val="Balloon Text"/>
    <w:basedOn w:val="a"/>
    <w:link w:val="a9"/>
    <w:uiPriority w:val="99"/>
    <w:semiHidden/>
    <w:rsid w:val="00322584"/>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322584"/>
    <w:rPr>
      <w:rFonts w:ascii="Tahoma" w:hAnsi="Tahoma" w:cs="Tahoma"/>
      <w:sz w:val="16"/>
      <w:szCs w:val="16"/>
    </w:rPr>
  </w:style>
  <w:style w:type="paragraph" w:customStyle="1" w:styleId="11">
    <w:name w:val="Абзац списка1"/>
    <w:basedOn w:val="a"/>
    <w:uiPriority w:val="99"/>
    <w:rsid w:val="00F81728"/>
    <w:pPr>
      <w:suppressAutoHyphens/>
      <w:spacing w:after="0" w:line="240" w:lineRule="auto"/>
      <w:ind w:left="720"/>
      <w:contextualSpacing/>
    </w:pPr>
    <w:rPr>
      <w:rFonts w:ascii="Times New Roman" w:eastAsia="Times New Roman" w:hAnsi="Times New Roman"/>
      <w:sz w:val="24"/>
      <w:szCs w:val="24"/>
      <w:lang w:eastAsia="ar-SA"/>
    </w:rPr>
  </w:style>
  <w:style w:type="table" w:styleId="aa">
    <w:name w:val="Table Grid"/>
    <w:basedOn w:val="a1"/>
    <w:uiPriority w:val="99"/>
    <w:rsid w:val="008826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uiPriority w:val="99"/>
    <w:rsid w:val="009829DB"/>
    <w:pPr>
      <w:spacing w:after="120" w:line="480" w:lineRule="auto"/>
    </w:pPr>
  </w:style>
  <w:style w:type="character" w:customStyle="1" w:styleId="20">
    <w:name w:val="Основной текст 2 Знак"/>
    <w:link w:val="2"/>
    <w:uiPriority w:val="99"/>
    <w:locked/>
    <w:rsid w:val="009829DB"/>
    <w:rPr>
      <w:rFonts w:cs="Times New Roman"/>
    </w:rPr>
  </w:style>
  <w:style w:type="character" w:styleId="ab">
    <w:name w:val="Hyperlink"/>
    <w:uiPriority w:val="99"/>
    <w:rsid w:val="00C74EF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2721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1639</TotalTime>
  <Pages>17</Pages>
  <Words>5572</Words>
  <Characters>31767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Olya</cp:lastModifiedBy>
  <cp:revision>185</cp:revision>
  <cp:lastPrinted>2017-10-30T12:08:00Z</cp:lastPrinted>
  <dcterms:created xsi:type="dcterms:W3CDTF">2013-09-05T14:49:00Z</dcterms:created>
  <dcterms:modified xsi:type="dcterms:W3CDTF">2017-11-03T12:23:00Z</dcterms:modified>
</cp:coreProperties>
</file>